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3B4A1" w14:textId="19495F78" w:rsidR="009C6171" w:rsidRPr="009C6171" w:rsidRDefault="00551B86" w:rsidP="009C6171">
      <w:pPr>
        <w:jc w:val="center"/>
        <w:rPr>
          <w:rFonts w:ascii="Helvetica" w:hAnsi="Helvetica" w:cs="Helvetica"/>
          <w:b/>
          <w:bCs/>
        </w:rPr>
      </w:pPr>
      <w:r>
        <w:rPr>
          <w:rFonts w:ascii="Helvetica" w:hAnsi="Helvetica" w:cs="Helvetica"/>
          <w:b/>
          <w:bCs/>
        </w:rPr>
        <w:t xml:space="preserve">Anexo. </w:t>
      </w:r>
      <w:r w:rsidR="009C6171">
        <w:rPr>
          <w:rFonts w:ascii="Helvetica" w:hAnsi="Helvetica" w:cs="Helvetica"/>
          <w:b/>
          <w:bCs/>
        </w:rPr>
        <w:t>L</w:t>
      </w:r>
      <w:r w:rsidR="009C6171" w:rsidRPr="009C6171">
        <w:rPr>
          <w:rFonts w:ascii="Helvetica" w:hAnsi="Helvetica" w:cs="Helvetica"/>
          <w:b/>
          <w:bCs/>
        </w:rPr>
        <w:t>ineamientos para</w:t>
      </w:r>
      <w:r w:rsidR="009C6171">
        <w:rPr>
          <w:rFonts w:ascii="Helvetica" w:hAnsi="Helvetica" w:cs="Helvetica"/>
          <w:b/>
          <w:bCs/>
        </w:rPr>
        <w:t xml:space="preserve"> selección del ejecutor de</w:t>
      </w:r>
      <w:r w:rsidR="009C6171" w:rsidRPr="009C6171">
        <w:rPr>
          <w:rFonts w:ascii="Helvetica" w:hAnsi="Helvetica" w:cs="Helvetica"/>
          <w:b/>
          <w:bCs/>
        </w:rPr>
        <w:t xml:space="preserve"> las pruebas de que tratan los artículos 2, 13 y 17 de la Resolución CREG 101 104 de 2026</w:t>
      </w:r>
    </w:p>
    <w:p w14:paraId="167575EF" w14:textId="77777777" w:rsidR="009C6171" w:rsidRPr="009C6171" w:rsidRDefault="009C6171" w:rsidP="009C6171">
      <w:pPr>
        <w:rPr>
          <w:rFonts w:ascii="Helvetica" w:hAnsi="Helvetica" w:cs="Helvetica"/>
          <w:sz w:val="22"/>
          <w:szCs w:val="22"/>
        </w:rPr>
      </w:pPr>
    </w:p>
    <w:p w14:paraId="333A0573" w14:textId="7824AD3D" w:rsidR="009C6171" w:rsidRPr="009C6171" w:rsidRDefault="00977C33" w:rsidP="009C6171">
      <w:pPr>
        <w:pStyle w:val="Prrafodelista"/>
        <w:numPr>
          <w:ilvl w:val="0"/>
          <w:numId w:val="5"/>
        </w:numPr>
        <w:rPr>
          <w:rFonts w:ascii="Helvetica" w:hAnsi="Helvetica" w:cs="Helvetica"/>
          <w:b/>
          <w:bCs/>
          <w:sz w:val="22"/>
          <w:szCs w:val="22"/>
        </w:rPr>
      </w:pPr>
      <w:r>
        <w:rPr>
          <w:rFonts w:ascii="Helvetica" w:hAnsi="Helvetica" w:cs="Helvetica"/>
          <w:b/>
          <w:bCs/>
          <w:sz w:val="22"/>
          <w:szCs w:val="22"/>
        </w:rPr>
        <w:t xml:space="preserve">Artículo 2 </w:t>
      </w:r>
      <w:r w:rsidR="009C6171" w:rsidRPr="009C6171">
        <w:rPr>
          <w:rFonts w:ascii="Helvetica" w:hAnsi="Helvetica" w:cs="Helvetica"/>
          <w:b/>
          <w:bCs/>
          <w:sz w:val="22"/>
          <w:szCs w:val="22"/>
        </w:rPr>
        <w:t>Resolución CREG 101 104 de 2026</w:t>
      </w:r>
    </w:p>
    <w:tbl>
      <w:tblPr>
        <w:tblStyle w:val="Tablaconcuadrcula"/>
        <w:tblW w:w="0" w:type="auto"/>
        <w:tblLook w:val="04A0" w:firstRow="1" w:lastRow="0" w:firstColumn="1" w:lastColumn="0" w:noHBand="0" w:noVBand="1"/>
      </w:tblPr>
      <w:tblGrid>
        <w:gridCol w:w="2547"/>
        <w:gridCol w:w="6281"/>
      </w:tblGrid>
      <w:tr w:rsidR="009C6171" w14:paraId="7D321FEB" w14:textId="77777777" w:rsidTr="00954217">
        <w:trPr>
          <w:tblHeader/>
        </w:trPr>
        <w:tc>
          <w:tcPr>
            <w:tcW w:w="2547" w:type="dxa"/>
          </w:tcPr>
          <w:p w14:paraId="4F0EE4B1" w14:textId="2E8C45BC" w:rsidR="009C6171" w:rsidRPr="009C6171" w:rsidRDefault="00954217" w:rsidP="009C6171">
            <w:pPr>
              <w:rPr>
                <w:rFonts w:ascii="Helvetica" w:hAnsi="Helvetica" w:cs="Helvetica"/>
                <w:b/>
                <w:bCs/>
              </w:rPr>
            </w:pPr>
            <w:r>
              <w:rPr>
                <w:rFonts w:ascii="Helvetica" w:hAnsi="Helvetica" w:cs="Helvetica"/>
                <w:b/>
                <w:bCs/>
              </w:rPr>
              <w:t>Ítem</w:t>
            </w:r>
          </w:p>
        </w:tc>
        <w:tc>
          <w:tcPr>
            <w:tcW w:w="6281" w:type="dxa"/>
          </w:tcPr>
          <w:p w14:paraId="09683125" w14:textId="73441158" w:rsidR="009C6171" w:rsidRPr="009C6171" w:rsidRDefault="009C6171" w:rsidP="009C6171">
            <w:pPr>
              <w:rPr>
                <w:rFonts w:ascii="Helvetica" w:hAnsi="Helvetica" w:cs="Helvetica"/>
              </w:rPr>
            </w:pPr>
            <w:r w:rsidRPr="009C6171">
              <w:rPr>
                <w:rFonts w:ascii="Helvetica" w:hAnsi="Helvetica" w:cs="Helvetica"/>
                <w:b/>
                <w:bCs/>
              </w:rPr>
              <w:t>Lineamiento</w:t>
            </w:r>
            <w:r w:rsidR="00B35887">
              <w:rPr>
                <w:rFonts w:ascii="Helvetica" w:hAnsi="Helvetica" w:cs="Helvetica"/>
                <w:b/>
                <w:bCs/>
              </w:rPr>
              <w:t>s</w:t>
            </w:r>
            <w:r w:rsidR="00954217" w:rsidRPr="00954217">
              <w:rPr>
                <w:rFonts w:ascii="Helvetica" w:hAnsi="Helvetica" w:cs="Helvetica"/>
                <w:b/>
                <w:bCs/>
              </w:rPr>
              <w:t xml:space="preserve"> para </w:t>
            </w:r>
            <w:r w:rsidR="00954217">
              <w:rPr>
                <w:rFonts w:ascii="Helvetica" w:hAnsi="Helvetica" w:cs="Helvetica"/>
                <w:b/>
                <w:bCs/>
              </w:rPr>
              <w:t xml:space="preserve">artículo 2 </w:t>
            </w:r>
            <w:r w:rsidR="00954217" w:rsidRPr="00954217">
              <w:rPr>
                <w:rFonts w:ascii="Helvetica" w:hAnsi="Helvetica" w:cs="Helvetica"/>
                <w:b/>
                <w:bCs/>
              </w:rPr>
              <w:t xml:space="preserve">Resolución CREG 101 104 de 2026 </w:t>
            </w:r>
          </w:p>
        </w:tc>
      </w:tr>
      <w:tr w:rsidR="009C6171" w14:paraId="5DEDEB31" w14:textId="77777777" w:rsidTr="00954217">
        <w:tc>
          <w:tcPr>
            <w:tcW w:w="2547" w:type="dxa"/>
          </w:tcPr>
          <w:p w14:paraId="621B7ABA" w14:textId="1890B57E" w:rsidR="009C6171" w:rsidRPr="009C6171" w:rsidRDefault="00031948" w:rsidP="009C6171">
            <w:pPr>
              <w:rPr>
                <w:rFonts w:ascii="Helvetica" w:hAnsi="Helvetica" w:cs="Helvetica"/>
                <w:b/>
                <w:bCs/>
                <w:sz w:val="22"/>
                <w:szCs w:val="22"/>
              </w:rPr>
            </w:pPr>
            <w:r>
              <w:rPr>
                <w:rFonts w:ascii="Helvetica" w:hAnsi="Helvetica" w:cs="Helvetica"/>
                <w:sz w:val="22"/>
                <w:szCs w:val="22"/>
              </w:rPr>
              <w:t xml:space="preserve">1. </w:t>
            </w:r>
            <w:r w:rsidR="009C6171" w:rsidRPr="009C6171">
              <w:rPr>
                <w:rFonts w:ascii="Helvetica" w:hAnsi="Helvetica" w:cs="Helvetica"/>
                <w:sz w:val="22"/>
                <w:szCs w:val="22"/>
              </w:rPr>
              <w:t>Sujetos habilitados</w:t>
            </w:r>
          </w:p>
        </w:tc>
        <w:tc>
          <w:tcPr>
            <w:tcW w:w="6281" w:type="dxa"/>
          </w:tcPr>
          <w:p w14:paraId="53401EE4" w14:textId="239C6821" w:rsidR="009C6171" w:rsidRDefault="009C6171" w:rsidP="009C6171">
            <w:pPr>
              <w:rPr>
                <w:rFonts w:ascii="Helvetica" w:hAnsi="Helvetica" w:cs="Helvetica"/>
                <w:sz w:val="22"/>
                <w:szCs w:val="22"/>
              </w:rPr>
            </w:pPr>
            <w:r w:rsidRPr="009C6171">
              <w:rPr>
                <w:rFonts w:ascii="Helvetica" w:hAnsi="Helvetica" w:cs="Helvetica"/>
                <w:sz w:val="22"/>
                <w:szCs w:val="22"/>
              </w:rPr>
              <w:t>Persona jurídica, universidad o centro de investigación</w:t>
            </w:r>
          </w:p>
        </w:tc>
      </w:tr>
      <w:tr w:rsidR="00954217" w14:paraId="577B37A4" w14:textId="77777777" w:rsidTr="00954217">
        <w:tc>
          <w:tcPr>
            <w:tcW w:w="2547" w:type="dxa"/>
          </w:tcPr>
          <w:p w14:paraId="3160FB80" w14:textId="700ADE61" w:rsidR="00954217" w:rsidRPr="009C6171" w:rsidRDefault="00031948" w:rsidP="009C6171">
            <w:pPr>
              <w:rPr>
                <w:rFonts w:ascii="Helvetica" w:hAnsi="Helvetica" w:cs="Helvetica"/>
                <w:sz w:val="22"/>
                <w:szCs w:val="22"/>
              </w:rPr>
            </w:pPr>
            <w:r>
              <w:rPr>
                <w:rFonts w:ascii="Helvetica" w:hAnsi="Helvetica" w:cs="Helvetica"/>
                <w:sz w:val="22"/>
                <w:szCs w:val="22"/>
              </w:rPr>
              <w:t xml:space="preserve">2. </w:t>
            </w:r>
            <w:r w:rsidR="00954217">
              <w:rPr>
                <w:rFonts w:ascii="Helvetica" w:hAnsi="Helvetica" w:cs="Helvetica"/>
                <w:sz w:val="22"/>
                <w:szCs w:val="22"/>
              </w:rPr>
              <w:t>T</w:t>
            </w:r>
            <w:r w:rsidR="00954217" w:rsidRPr="00954217">
              <w:rPr>
                <w:rFonts w:ascii="Helvetica" w:hAnsi="Helvetica" w:cs="Helvetica"/>
                <w:sz w:val="22"/>
                <w:szCs w:val="22"/>
              </w:rPr>
              <w:t>ipo de pruebas cubiertas</w:t>
            </w:r>
          </w:p>
        </w:tc>
        <w:tc>
          <w:tcPr>
            <w:tcW w:w="6281" w:type="dxa"/>
          </w:tcPr>
          <w:p w14:paraId="709D2401" w14:textId="1AB80A1B" w:rsidR="00954217" w:rsidRPr="009C6171" w:rsidRDefault="00954217" w:rsidP="009C6171">
            <w:pPr>
              <w:rPr>
                <w:rFonts w:ascii="Helvetica" w:hAnsi="Helvetica" w:cs="Helvetica"/>
                <w:sz w:val="22"/>
                <w:szCs w:val="22"/>
              </w:rPr>
            </w:pPr>
            <w:r>
              <w:rPr>
                <w:rFonts w:ascii="Helvetica" w:hAnsi="Helvetica" w:cs="Helvetica"/>
                <w:sz w:val="22"/>
                <w:szCs w:val="22"/>
              </w:rPr>
              <w:t>P</w:t>
            </w:r>
            <w:r w:rsidRPr="00954217">
              <w:rPr>
                <w:rFonts w:ascii="Helvetica" w:hAnsi="Helvetica" w:cs="Helvetica"/>
                <w:sz w:val="22"/>
                <w:szCs w:val="22"/>
              </w:rPr>
              <w:t xml:space="preserve">ruebas del sistema de protecciones y </w:t>
            </w:r>
            <w:r>
              <w:rPr>
                <w:rFonts w:ascii="Helvetica" w:hAnsi="Helvetica" w:cs="Helvetica"/>
                <w:sz w:val="22"/>
                <w:szCs w:val="22"/>
              </w:rPr>
              <w:t xml:space="preserve">de </w:t>
            </w:r>
            <w:r w:rsidRPr="00954217">
              <w:rPr>
                <w:rFonts w:ascii="Helvetica" w:hAnsi="Helvetica" w:cs="Helvetica"/>
                <w:sz w:val="22"/>
                <w:szCs w:val="22"/>
              </w:rPr>
              <w:t>supervisión de variables meteorológica</w:t>
            </w:r>
            <w:r>
              <w:rPr>
                <w:rFonts w:ascii="Helvetica" w:hAnsi="Helvetica" w:cs="Helvetica"/>
                <w:sz w:val="22"/>
                <w:szCs w:val="22"/>
              </w:rPr>
              <w:t>s</w:t>
            </w:r>
          </w:p>
        </w:tc>
      </w:tr>
      <w:tr w:rsidR="00954217" w14:paraId="3175EDEC" w14:textId="77777777" w:rsidTr="00954217">
        <w:tc>
          <w:tcPr>
            <w:tcW w:w="2547" w:type="dxa"/>
          </w:tcPr>
          <w:p w14:paraId="63E7291D" w14:textId="6CF91D0A" w:rsidR="00954217" w:rsidRDefault="00031948" w:rsidP="009C6171">
            <w:pPr>
              <w:rPr>
                <w:rFonts w:ascii="Helvetica" w:hAnsi="Helvetica" w:cs="Helvetica"/>
                <w:sz w:val="22"/>
                <w:szCs w:val="22"/>
              </w:rPr>
            </w:pPr>
            <w:r>
              <w:rPr>
                <w:rFonts w:ascii="Helvetica" w:hAnsi="Helvetica" w:cs="Helvetica"/>
                <w:sz w:val="22"/>
                <w:szCs w:val="22"/>
              </w:rPr>
              <w:t xml:space="preserve">3. </w:t>
            </w:r>
            <w:r w:rsidR="00954217">
              <w:rPr>
                <w:rFonts w:ascii="Helvetica" w:hAnsi="Helvetica" w:cs="Helvetica"/>
                <w:sz w:val="22"/>
                <w:szCs w:val="22"/>
              </w:rPr>
              <w:t>F</w:t>
            </w:r>
            <w:r w:rsidR="00954217" w:rsidRPr="00954217">
              <w:rPr>
                <w:rFonts w:ascii="Helvetica" w:hAnsi="Helvetica" w:cs="Helvetica"/>
                <w:sz w:val="22"/>
                <w:szCs w:val="22"/>
              </w:rPr>
              <w:t>ormación de los profesionales</w:t>
            </w:r>
          </w:p>
        </w:tc>
        <w:tc>
          <w:tcPr>
            <w:tcW w:w="6281" w:type="dxa"/>
          </w:tcPr>
          <w:p w14:paraId="5FFF3F84" w14:textId="77777777" w:rsidR="00954217" w:rsidRDefault="00954217" w:rsidP="00031948">
            <w:pPr>
              <w:pStyle w:val="Prrafodelista"/>
              <w:numPr>
                <w:ilvl w:val="0"/>
                <w:numId w:val="2"/>
              </w:numPr>
              <w:ind w:left="465"/>
              <w:rPr>
                <w:rFonts w:ascii="Helvetica" w:hAnsi="Helvetica" w:cs="Helvetica"/>
                <w:sz w:val="22"/>
                <w:szCs w:val="22"/>
              </w:rPr>
            </w:pPr>
            <w:r>
              <w:rPr>
                <w:rFonts w:ascii="Helvetica" w:hAnsi="Helvetica" w:cs="Helvetica"/>
                <w:sz w:val="22"/>
                <w:szCs w:val="22"/>
              </w:rPr>
              <w:t>P</w:t>
            </w:r>
            <w:r w:rsidRPr="00954217">
              <w:rPr>
                <w:rFonts w:ascii="Helvetica" w:hAnsi="Helvetica" w:cs="Helvetica"/>
                <w:sz w:val="22"/>
                <w:szCs w:val="22"/>
              </w:rPr>
              <w:t>ruebas del sistema de protecciones</w:t>
            </w:r>
            <w:r>
              <w:rPr>
                <w:rFonts w:ascii="Helvetica" w:hAnsi="Helvetica" w:cs="Helvetica"/>
                <w:sz w:val="22"/>
                <w:szCs w:val="22"/>
              </w:rPr>
              <w:t xml:space="preserve">: </w:t>
            </w:r>
            <w:r w:rsidRPr="00954217">
              <w:rPr>
                <w:rFonts w:ascii="Helvetica" w:hAnsi="Helvetica" w:cs="Helvetica"/>
                <w:sz w:val="22"/>
                <w:szCs w:val="22"/>
              </w:rPr>
              <w:t>Ingenieros eléctricos o electrónicos, con matrícula profesional vigente</w:t>
            </w:r>
          </w:p>
          <w:p w14:paraId="38889AC8" w14:textId="77777777" w:rsidR="00954217" w:rsidRDefault="00954217" w:rsidP="00031948">
            <w:pPr>
              <w:pStyle w:val="Prrafodelista"/>
              <w:numPr>
                <w:ilvl w:val="0"/>
                <w:numId w:val="2"/>
              </w:numPr>
              <w:ind w:left="465"/>
              <w:rPr>
                <w:rFonts w:ascii="Helvetica" w:hAnsi="Helvetica" w:cs="Helvetica"/>
                <w:sz w:val="22"/>
                <w:szCs w:val="22"/>
              </w:rPr>
            </w:pPr>
            <w:r w:rsidRPr="00954217">
              <w:rPr>
                <w:rFonts w:ascii="Helvetica" w:hAnsi="Helvetica" w:cs="Helvetica"/>
                <w:sz w:val="22"/>
                <w:szCs w:val="22"/>
              </w:rPr>
              <w:t>Pruebas del sistema</w:t>
            </w:r>
            <w:r>
              <w:rPr>
                <w:rFonts w:ascii="Helvetica" w:hAnsi="Helvetica" w:cs="Helvetica"/>
                <w:sz w:val="22"/>
                <w:szCs w:val="22"/>
              </w:rPr>
              <w:t xml:space="preserve"> de </w:t>
            </w:r>
            <w:r w:rsidRPr="00954217">
              <w:rPr>
                <w:rFonts w:ascii="Helvetica" w:hAnsi="Helvetica" w:cs="Helvetica"/>
                <w:sz w:val="22"/>
                <w:szCs w:val="22"/>
              </w:rPr>
              <w:t>supervisión de variables meteorológica</w:t>
            </w:r>
            <w:r>
              <w:rPr>
                <w:rFonts w:ascii="Helvetica" w:hAnsi="Helvetica" w:cs="Helvetica"/>
                <w:sz w:val="22"/>
                <w:szCs w:val="22"/>
              </w:rPr>
              <w:t xml:space="preserve">s: </w:t>
            </w:r>
            <w:r w:rsidRPr="00954217">
              <w:rPr>
                <w:rFonts w:ascii="Helvetica" w:hAnsi="Helvetica" w:cs="Helvetica"/>
                <w:sz w:val="22"/>
                <w:szCs w:val="22"/>
              </w:rPr>
              <w:t>Ingenieros eléctricos, electrónicos, de control o de telecomunicaciones, con matrícula profesional vigente</w:t>
            </w:r>
          </w:p>
          <w:p w14:paraId="3D3F946F" w14:textId="77777777" w:rsidR="00954217" w:rsidRDefault="00954217" w:rsidP="00954217">
            <w:pPr>
              <w:ind w:left="99"/>
              <w:rPr>
                <w:rFonts w:ascii="Helvetica" w:hAnsi="Helvetica" w:cs="Helvetica"/>
                <w:sz w:val="22"/>
                <w:szCs w:val="22"/>
              </w:rPr>
            </w:pPr>
            <w:r w:rsidRPr="00954217">
              <w:rPr>
                <w:rFonts w:ascii="Helvetica" w:hAnsi="Helvetica" w:cs="Helvetica"/>
                <w:sz w:val="22"/>
                <w:szCs w:val="22"/>
              </w:rPr>
              <w:t>Para títulos obtenidos en el exterior se exigirá convalidación del Ministerio de Educación Nacional</w:t>
            </w:r>
          </w:p>
          <w:p w14:paraId="36212ADB" w14:textId="27B07D99" w:rsidR="00954217" w:rsidRPr="00954217" w:rsidRDefault="00954217" w:rsidP="00954217">
            <w:pPr>
              <w:ind w:left="99"/>
              <w:rPr>
                <w:rFonts w:ascii="Helvetica" w:hAnsi="Helvetica" w:cs="Helvetica"/>
                <w:sz w:val="22"/>
                <w:szCs w:val="22"/>
              </w:rPr>
            </w:pPr>
            <w:r w:rsidRPr="00954217">
              <w:rPr>
                <w:rFonts w:ascii="Helvetica" w:hAnsi="Helvetica" w:cs="Helvetica"/>
                <w:sz w:val="22"/>
                <w:szCs w:val="22"/>
              </w:rPr>
              <w:t>El ingeniero responsable de las pruebas, que suscribe el informe, deberá acreditar matrícula profesional vigente expedida por el Consejo Profesional Nacional de Ingeniería (o la entidad competente según la profesión), de conformidad con la Ley 842 de 2003</w:t>
            </w:r>
          </w:p>
        </w:tc>
      </w:tr>
      <w:tr w:rsidR="00954217" w14:paraId="4714765C" w14:textId="77777777" w:rsidTr="00954217">
        <w:tc>
          <w:tcPr>
            <w:tcW w:w="2547" w:type="dxa"/>
          </w:tcPr>
          <w:p w14:paraId="7F35EC07" w14:textId="346CEB63" w:rsidR="00954217" w:rsidRDefault="00031948" w:rsidP="009C6171">
            <w:pPr>
              <w:rPr>
                <w:rFonts w:ascii="Helvetica" w:hAnsi="Helvetica" w:cs="Helvetica"/>
                <w:sz w:val="22"/>
                <w:szCs w:val="22"/>
              </w:rPr>
            </w:pPr>
            <w:r>
              <w:rPr>
                <w:rFonts w:ascii="Helvetica" w:hAnsi="Helvetica" w:cs="Helvetica"/>
                <w:sz w:val="22"/>
                <w:szCs w:val="22"/>
              </w:rPr>
              <w:t xml:space="preserve">4. </w:t>
            </w:r>
            <w:r w:rsidR="00954217">
              <w:rPr>
                <w:rFonts w:ascii="Helvetica" w:hAnsi="Helvetica" w:cs="Helvetica"/>
                <w:sz w:val="22"/>
                <w:szCs w:val="22"/>
              </w:rPr>
              <w:t xml:space="preserve">Experiencia específica para </w:t>
            </w:r>
            <w:r w:rsidR="00954217">
              <w:rPr>
                <w:rFonts w:ascii="Helvetica" w:hAnsi="Helvetica" w:cs="Helvetica"/>
                <w:sz w:val="22"/>
                <w:szCs w:val="22"/>
              </w:rPr>
              <w:lastRenderedPageBreak/>
              <w:t>pruebas del sistema de protecciones</w:t>
            </w:r>
          </w:p>
        </w:tc>
        <w:tc>
          <w:tcPr>
            <w:tcW w:w="6281" w:type="dxa"/>
          </w:tcPr>
          <w:p w14:paraId="52ACB7D0" w14:textId="5C8EAB8F" w:rsidR="00954217" w:rsidRPr="00954217" w:rsidRDefault="00954217" w:rsidP="00954217">
            <w:pPr>
              <w:rPr>
                <w:rFonts w:ascii="Helvetica" w:hAnsi="Helvetica" w:cs="Helvetica"/>
                <w:sz w:val="22"/>
                <w:szCs w:val="22"/>
              </w:rPr>
            </w:pPr>
            <w:r w:rsidRPr="00954217">
              <w:rPr>
                <w:rFonts w:ascii="Helvetica" w:hAnsi="Helvetica" w:cs="Helvetica"/>
                <w:sz w:val="22"/>
                <w:szCs w:val="22"/>
              </w:rPr>
              <w:lastRenderedPageBreak/>
              <w:t xml:space="preserve">Mínimo 3 contratos ejecutados dentro de los últimos 10 años anteriores a la fecha de presentación, cuyo objeto haya sido </w:t>
            </w:r>
            <w:r w:rsidRPr="00954217">
              <w:rPr>
                <w:rFonts w:ascii="Helvetica" w:hAnsi="Helvetica" w:cs="Helvetica"/>
                <w:sz w:val="22"/>
                <w:szCs w:val="22"/>
              </w:rPr>
              <w:lastRenderedPageBreak/>
              <w:t>la ejecución de pruebas de protecciones para la puesta en operación de plantas de generación SFV o eólicas conectadas al SIN (SDL, STR o STN)</w:t>
            </w:r>
          </w:p>
        </w:tc>
      </w:tr>
      <w:tr w:rsidR="00954217" w14:paraId="71B21113" w14:textId="77777777" w:rsidTr="00954217">
        <w:tc>
          <w:tcPr>
            <w:tcW w:w="2547" w:type="dxa"/>
          </w:tcPr>
          <w:p w14:paraId="4B5C17A9" w14:textId="2267BCCB" w:rsidR="00954217" w:rsidRDefault="00031948" w:rsidP="009C6171">
            <w:pPr>
              <w:rPr>
                <w:rFonts w:ascii="Helvetica" w:hAnsi="Helvetica" w:cs="Helvetica"/>
                <w:sz w:val="22"/>
                <w:szCs w:val="22"/>
              </w:rPr>
            </w:pPr>
            <w:r>
              <w:rPr>
                <w:rFonts w:ascii="Helvetica" w:hAnsi="Helvetica" w:cs="Helvetica"/>
                <w:sz w:val="22"/>
                <w:szCs w:val="22"/>
              </w:rPr>
              <w:lastRenderedPageBreak/>
              <w:t xml:space="preserve">5. </w:t>
            </w:r>
            <w:r w:rsidR="00954217">
              <w:rPr>
                <w:rFonts w:ascii="Helvetica" w:hAnsi="Helvetica" w:cs="Helvetica"/>
                <w:sz w:val="22"/>
                <w:szCs w:val="22"/>
              </w:rPr>
              <w:t>Experiencia específica para pruebas del sistema de supervisión de variables meteorológicas</w:t>
            </w:r>
          </w:p>
        </w:tc>
        <w:tc>
          <w:tcPr>
            <w:tcW w:w="6281" w:type="dxa"/>
          </w:tcPr>
          <w:p w14:paraId="7993F67D" w14:textId="77777777" w:rsidR="00954217" w:rsidRPr="00954217" w:rsidRDefault="00954217" w:rsidP="00954217">
            <w:pPr>
              <w:rPr>
                <w:rFonts w:ascii="Helvetica" w:hAnsi="Helvetica" w:cs="Helvetica"/>
                <w:sz w:val="22"/>
                <w:szCs w:val="22"/>
              </w:rPr>
            </w:pPr>
            <w:r w:rsidRPr="00954217">
              <w:rPr>
                <w:rFonts w:ascii="Helvetica" w:hAnsi="Helvetica" w:cs="Helvetica"/>
                <w:sz w:val="22"/>
                <w:szCs w:val="22"/>
              </w:rPr>
              <w:t>Mínimo 3 contratos ejecutados dentro de los últimos 10 años anteriores a la fecha de presentación, cuyo objeto haya sido la ejecución de pruebas de supervisión de variables meteorológicas y/o eléctricas para la puesta en operación de plantas de generación SFV o eólicas.</w:t>
            </w:r>
          </w:p>
          <w:p w14:paraId="27047966" w14:textId="6437F03C" w:rsidR="00954217" w:rsidRPr="00954217" w:rsidRDefault="00954217" w:rsidP="00954217">
            <w:pPr>
              <w:rPr>
                <w:rFonts w:ascii="Helvetica" w:hAnsi="Helvetica" w:cs="Helvetica"/>
                <w:sz w:val="22"/>
                <w:szCs w:val="22"/>
              </w:rPr>
            </w:pPr>
            <w:r w:rsidRPr="00954217">
              <w:rPr>
                <w:rFonts w:ascii="Helvetica" w:hAnsi="Helvetica" w:cs="Helvetica"/>
                <w:sz w:val="22"/>
                <w:szCs w:val="22"/>
              </w:rPr>
              <w:t>Para universidades y centros de investigación, la experiencia puede acreditarse también mediante convenios o proyectos de investigación/extensión relacionados con pruebas técnicas en sistemas de generación FNCER</w:t>
            </w:r>
          </w:p>
        </w:tc>
      </w:tr>
      <w:tr w:rsidR="00954217" w14:paraId="6DB38618" w14:textId="77777777" w:rsidTr="00954217">
        <w:tc>
          <w:tcPr>
            <w:tcW w:w="2547" w:type="dxa"/>
          </w:tcPr>
          <w:p w14:paraId="6D0B758F" w14:textId="31AB1772" w:rsidR="00954217" w:rsidRDefault="00031948" w:rsidP="009C6171">
            <w:pPr>
              <w:rPr>
                <w:rFonts w:ascii="Helvetica" w:hAnsi="Helvetica" w:cs="Helvetica"/>
                <w:sz w:val="22"/>
                <w:szCs w:val="22"/>
              </w:rPr>
            </w:pPr>
            <w:r>
              <w:rPr>
                <w:rFonts w:ascii="Helvetica" w:hAnsi="Helvetica" w:cs="Helvetica"/>
                <w:sz w:val="22"/>
                <w:szCs w:val="22"/>
              </w:rPr>
              <w:t xml:space="preserve">6. </w:t>
            </w:r>
            <w:r w:rsidR="00954217">
              <w:rPr>
                <w:rFonts w:ascii="Helvetica" w:hAnsi="Helvetica" w:cs="Helvetica"/>
                <w:sz w:val="22"/>
                <w:szCs w:val="22"/>
              </w:rPr>
              <w:t>Acreditación de la experiencia</w:t>
            </w:r>
          </w:p>
        </w:tc>
        <w:tc>
          <w:tcPr>
            <w:tcW w:w="6281" w:type="dxa"/>
          </w:tcPr>
          <w:p w14:paraId="6BA9D73F" w14:textId="13946081" w:rsidR="00954217" w:rsidRPr="00954217" w:rsidRDefault="00954217" w:rsidP="00954217">
            <w:pPr>
              <w:tabs>
                <w:tab w:val="left" w:pos="1845"/>
              </w:tabs>
              <w:rPr>
                <w:rFonts w:ascii="Helvetica" w:hAnsi="Helvetica" w:cs="Helvetica"/>
                <w:sz w:val="22"/>
                <w:szCs w:val="22"/>
              </w:rPr>
            </w:pPr>
            <w:r w:rsidRPr="00954217">
              <w:rPr>
                <w:rFonts w:ascii="Helvetica" w:hAnsi="Helvetica" w:cs="Helvetica"/>
                <w:sz w:val="22"/>
                <w:szCs w:val="22"/>
              </w:rPr>
              <w:t xml:space="preserve">Contrato o convenio </w:t>
            </w:r>
            <w:r w:rsidR="00031948">
              <w:rPr>
                <w:rFonts w:ascii="Helvetica" w:hAnsi="Helvetica" w:cs="Helvetica"/>
                <w:sz w:val="22"/>
                <w:szCs w:val="22"/>
              </w:rPr>
              <w:t>y</w:t>
            </w:r>
            <w:r w:rsidRPr="00954217">
              <w:rPr>
                <w:rFonts w:ascii="Helvetica" w:hAnsi="Helvetica" w:cs="Helvetica"/>
                <w:sz w:val="22"/>
                <w:szCs w:val="22"/>
              </w:rPr>
              <w:t xml:space="preserve"> acta de recibo o certificación del contratante donde conste la participación en la ejecución de las pruebas. No se aceptarán contratos en ejecución a la fecha de presentación</w:t>
            </w:r>
            <w:r>
              <w:rPr>
                <w:rFonts w:ascii="Helvetica" w:hAnsi="Helvetica" w:cs="Helvetica"/>
                <w:sz w:val="22"/>
                <w:szCs w:val="22"/>
              </w:rPr>
              <w:tab/>
            </w:r>
          </w:p>
        </w:tc>
      </w:tr>
      <w:tr w:rsidR="00031948" w14:paraId="530548FF" w14:textId="77777777" w:rsidTr="00954217">
        <w:tc>
          <w:tcPr>
            <w:tcW w:w="2547" w:type="dxa"/>
          </w:tcPr>
          <w:p w14:paraId="302954B2" w14:textId="41E7982D" w:rsidR="00031948" w:rsidRDefault="00031948" w:rsidP="009C6171">
            <w:pPr>
              <w:rPr>
                <w:rFonts w:ascii="Helvetica" w:hAnsi="Helvetica" w:cs="Helvetica"/>
                <w:sz w:val="22"/>
                <w:szCs w:val="22"/>
              </w:rPr>
            </w:pPr>
            <w:r>
              <w:rPr>
                <w:rFonts w:ascii="Helvetica" w:hAnsi="Helvetica" w:cs="Helvetica"/>
                <w:sz w:val="22"/>
                <w:szCs w:val="22"/>
              </w:rPr>
              <w:t>7. Idoneidad técnica</w:t>
            </w:r>
          </w:p>
        </w:tc>
        <w:tc>
          <w:tcPr>
            <w:tcW w:w="6281" w:type="dxa"/>
          </w:tcPr>
          <w:p w14:paraId="2FB1A76F" w14:textId="08DCFACA" w:rsidR="00031948" w:rsidRPr="00031948" w:rsidRDefault="00031948" w:rsidP="00031948">
            <w:pPr>
              <w:jc w:val="both"/>
              <w:rPr>
                <w:rFonts w:ascii="Helvetica" w:hAnsi="Helvetica" w:cs="Helvetica"/>
                <w:b/>
                <w:color w:val="000000" w:themeColor="text1"/>
                <w:sz w:val="20"/>
                <w:szCs w:val="20"/>
                <w:lang w:val="es-MX" w:eastAsia="ar-SA"/>
              </w:rPr>
            </w:pPr>
            <w:r w:rsidRPr="00031948">
              <w:rPr>
                <w:rFonts w:ascii="Helvetica" w:hAnsi="Helvetica" w:cs="Helvetica"/>
                <w:b/>
                <w:color w:val="000000" w:themeColor="text1"/>
                <w:sz w:val="20"/>
                <w:szCs w:val="20"/>
                <w:lang w:val="es-MX" w:eastAsia="ar-SA"/>
              </w:rPr>
              <w:t>ACREDITACIÓN O RÉGIMEN EQUIVALENTE:</w:t>
            </w:r>
          </w:p>
          <w:p w14:paraId="058FDCEF" w14:textId="199C2429" w:rsidR="00031948" w:rsidRDefault="00031948" w:rsidP="00031948">
            <w:pPr>
              <w:tabs>
                <w:tab w:val="left" w:pos="1920"/>
              </w:tabs>
              <w:rPr>
                <w:rFonts w:ascii="Helvetica" w:hAnsi="Helvetica" w:cs="Helvetica"/>
                <w:sz w:val="22"/>
                <w:szCs w:val="22"/>
                <w:lang w:val="es-MX"/>
              </w:rPr>
            </w:pPr>
            <w:r w:rsidRPr="00031948">
              <w:rPr>
                <w:rFonts w:ascii="Helvetica" w:hAnsi="Helvetica" w:cs="Helvetica"/>
                <w:sz w:val="22"/>
                <w:szCs w:val="22"/>
                <w:lang w:val="es-MX"/>
              </w:rPr>
              <w:t>Las personas jurídicas deberán contar con</w:t>
            </w:r>
            <w:r>
              <w:rPr>
                <w:rFonts w:ascii="Helvetica" w:hAnsi="Helvetica" w:cs="Helvetica"/>
                <w:sz w:val="22"/>
                <w:szCs w:val="22"/>
                <w:lang w:val="es-MX"/>
              </w:rPr>
              <w:t xml:space="preserve"> </w:t>
            </w:r>
            <w:r w:rsidRPr="00031948">
              <w:rPr>
                <w:rFonts w:ascii="Helvetica" w:hAnsi="Helvetica" w:cs="Helvetica"/>
                <w:sz w:val="22"/>
                <w:szCs w:val="22"/>
              </w:rPr>
              <w:t>procedimientos</w:t>
            </w:r>
            <w:r w:rsidRPr="00031948">
              <w:rPr>
                <w:rFonts w:ascii="Helvetica" w:hAnsi="Helvetica" w:cs="Helvetica"/>
                <w:sz w:val="22"/>
                <w:szCs w:val="22"/>
                <w:lang w:val="es-MX"/>
              </w:rPr>
              <w:t xml:space="preserve"> documentados, equipamiento calibrado con trazabilidad metrológica vigente y metodologías alineadas con los Acuerdos del C.N.O.</w:t>
            </w:r>
            <w:r w:rsidR="00560107">
              <w:rPr>
                <w:rFonts w:ascii="Helvetica" w:hAnsi="Helvetica" w:cs="Helvetica"/>
                <w:sz w:val="22"/>
                <w:szCs w:val="22"/>
                <w:lang w:val="es-MX"/>
              </w:rPr>
              <w:t xml:space="preserve"> </w:t>
            </w:r>
            <w:r w:rsidR="00560107" w:rsidRPr="00560107">
              <w:rPr>
                <w:rFonts w:ascii="Helvetica" w:hAnsi="Helvetica" w:cs="Helvetica"/>
                <w:sz w:val="22"/>
                <w:szCs w:val="22"/>
                <w:lang w:val="es-MX"/>
              </w:rPr>
              <w:t>vigentes al momento de expedición de la Res. CREG 101 104 de 2026.</w:t>
            </w:r>
          </w:p>
          <w:p w14:paraId="5F8B702B" w14:textId="77777777" w:rsidR="00031948" w:rsidRPr="00031948" w:rsidRDefault="00031948" w:rsidP="00031948">
            <w:pPr>
              <w:rPr>
                <w:rFonts w:ascii="Helvetica" w:hAnsi="Helvetica" w:cs="Helvetica"/>
                <w:sz w:val="22"/>
                <w:szCs w:val="22"/>
                <w:lang w:val="es-MX"/>
              </w:rPr>
            </w:pPr>
            <w:r w:rsidRPr="00031948">
              <w:rPr>
                <w:rFonts w:ascii="Helvetica" w:hAnsi="Helvetica" w:cs="Helvetica"/>
                <w:sz w:val="22"/>
                <w:szCs w:val="22"/>
                <w:lang w:val="es-MX"/>
              </w:rPr>
              <w:lastRenderedPageBreak/>
              <w:t>Para universidades y centros de investigación la idoneidad se acredita mediante infraestructura de laboratorio equivalente con procedimientos documentados internamente.</w:t>
            </w:r>
          </w:p>
          <w:p w14:paraId="3605D07B" w14:textId="5E18DEA2" w:rsidR="00031948" w:rsidRPr="00031948" w:rsidRDefault="00031948" w:rsidP="00031948">
            <w:pPr>
              <w:jc w:val="both"/>
              <w:rPr>
                <w:rFonts w:ascii="Helvetica" w:hAnsi="Helvetica" w:cs="Helvetica"/>
                <w:b/>
                <w:color w:val="000000" w:themeColor="text1"/>
                <w:sz w:val="20"/>
                <w:szCs w:val="20"/>
                <w:lang w:val="es-MX" w:eastAsia="ar-SA"/>
              </w:rPr>
            </w:pPr>
            <w:r w:rsidRPr="00031948">
              <w:rPr>
                <w:rFonts w:ascii="Helvetica" w:hAnsi="Helvetica" w:cs="Helvetica"/>
                <w:b/>
                <w:color w:val="000000" w:themeColor="text1"/>
                <w:sz w:val="20"/>
                <w:szCs w:val="20"/>
                <w:lang w:val="es-MX" w:eastAsia="ar-SA"/>
              </w:rPr>
              <w:t>PROTOCOLOS Y METODOLOGÍAS:</w:t>
            </w:r>
          </w:p>
          <w:p w14:paraId="3CA2F7B2" w14:textId="42832173" w:rsidR="00031948" w:rsidRPr="00031948" w:rsidRDefault="00560107" w:rsidP="00031948">
            <w:pPr>
              <w:ind w:left="99"/>
              <w:rPr>
                <w:rFonts w:ascii="Helvetica" w:hAnsi="Helvetica" w:cs="Helvetica"/>
                <w:sz w:val="22"/>
                <w:szCs w:val="22"/>
                <w:lang w:val="es-MX"/>
              </w:rPr>
            </w:pPr>
            <w:r>
              <w:rPr>
                <w:rFonts w:ascii="Helvetica" w:hAnsi="Helvetica" w:cs="Helvetica"/>
                <w:sz w:val="22"/>
                <w:szCs w:val="22"/>
                <w:lang w:val="es-MX"/>
              </w:rPr>
              <w:t>L</w:t>
            </w:r>
            <w:r w:rsidR="00031948" w:rsidRPr="00031948">
              <w:rPr>
                <w:rFonts w:ascii="Helvetica" w:hAnsi="Helvetica" w:cs="Helvetica"/>
                <w:sz w:val="22"/>
                <w:szCs w:val="22"/>
                <w:lang w:val="es-MX"/>
              </w:rPr>
              <w:t>as pruebas deberán ceñirse a los protocolos técnicos, metodologías y procedimientos definidos y aprobados por el C.N.O., incluyendo el Procedimiento del Subcomité de Protecciones vigente al momento de expedición de la resolución.</w:t>
            </w:r>
          </w:p>
        </w:tc>
      </w:tr>
      <w:tr w:rsidR="00031948" w14:paraId="1076815C" w14:textId="77777777" w:rsidTr="00954217">
        <w:tc>
          <w:tcPr>
            <w:tcW w:w="2547" w:type="dxa"/>
          </w:tcPr>
          <w:p w14:paraId="725DD658" w14:textId="4CF93BFD" w:rsidR="00031948" w:rsidRDefault="00031948" w:rsidP="009C6171">
            <w:pPr>
              <w:rPr>
                <w:rFonts w:ascii="Helvetica" w:hAnsi="Helvetica" w:cs="Helvetica"/>
                <w:sz w:val="22"/>
                <w:szCs w:val="22"/>
              </w:rPr>
            </w:pPr>
            <w:r>
              <w:rPr>
                <w:rFonts w:ascii="Helvetica" w:hAnsi="Helvetica" w:cs="Helvetica"/>
                <w:sz w:val="22"/>
                <w:szCs w:val="22"/>
              </w:rPr>
              <w:lastRenderedPageBreak/>
              <w:t>8. S</w:t>
            </w:r>
            <w:r w:rsidRPr="00031948">
              <w:rPr>
                <w:rFonts w:ascii="Helvetica" w:hAnsi="Helvetica" w:cs="Helvetica"/>
                <w:sz w:val="22"/>
                <w:szCs w:val="22"/>
              </w:rPr>
              <w:t>oportes documentales a presentar</w:t>
            </w:r>
          </w:p>
        </w:tc>
        <w:tc>
          <w:tcPr>
            <w:tcW w:w="6281" w:type="dxa"/>
          </w:tcPr>
          <w:p w14:paraId="5EE7F76A" w14:textId="4A5441AA" w:rsidR="00031948" w:rsidRPr="00031948" w:rsidRDefault="00031948" w:rsidP="00031948">
            <w:pPr>
              <w:pStyle w:val="Prrafodelista"/>
              <w:numPr>
                <w:ilvl w:val="0"/>
                <w:numId w:val="8"/>
              </w:numPr>
              <w:ind w:left="465"/>
              <w:rPr>
                <w:rFonts w:ascii="Helvetica" w:hAnsi="Helvetica" w:cs="Helvetica"/>
                <w:sz w:val="22"/>
                <w:szCs w:val="22"/>
                <w:lang w:val="es-MX"/>
              </w:rPr>
            </w:pPr>
            <w:r w:rsidRPr="00031948">
              <w:rPr>
                <w:rFonts w:ascii="Helvetica" w:hAnsi="Helvetica" w:cs="Helvetica"/>
                <w:sz w:val="22"/>
                <w:szCs w:val="22"/>
              </w:rPr>
              <w:t>Certificado</w:t>
            </w:r>
            <w:r w:rsidRPr="00031948">
              <w:rPr>
                <w:rFonts w:ascii="Helvetica" w:hAnsi="Helvetica" w:cs="Helvetica"/>
                <w:sz w:val="22"/>
                <w:szCs w:val="22"/>
                <w:lang w:val="es-MX"/>
              </w:rPr>
              <w:t xml:space="preserve"> de existencia y representación legal (personas jurídicas) o acto de creación (universidades/centros)</w:t>
            </w:r>
            <w:r>
              <w:rPr>
                <w:rFonts w:ascii="Helvetica" w:hAnsi="Helvetica" w:cs="Helvetica"/>
                <w:sz w:val="22"/>
                <w:szCs w:val="22"/>
                <w:lang w:val="es-MX"/>
              </w:rPr>
              <w:t xml:space="preserve"> con una</w:t>
            </w:r>
            <w:r w:rsidRPr="00031948">
              <w:rPr>
                <w:rFonts w:ascii="Helvetica" w:hAnsi="Helvetica" w:cs="Helvetica"/>
                <w:sz w:val="22"/>
                <w:szCs w:val="22"/>
                <w:lang w:val="es-MX"/>
              </w:rPr>
              <w:t xml:space="preserve"> </w:t>
            </w:r>
            <w:r>
              <w:rPr>
                <w:rFonts w:ascii="Helvetica" w:hAnsi="Helvetica" w:cs="Helvetica"/>
                <w:sz w:val="22"/>
                <w:szCs w:val="22"/>
                <w:lang w:val="es-MX"/>
              </w:rPr>
              <w:t>v</w:t>
            </w:r>
            <w:r w:rsidRPr="00031948">
              <w:rPr>
                <w:rFonts w:ascii="Helvetica" w:hAnsi="Helvetica" w:cs="Helvetica"/>
                <w:sz w:val="22"/>
                <w:szCs w:val="22"/>
                <w:lang w:val="es-MX"/>
              </w:rPr>
              <w:t>igencia no mayor a 30 días.</w:t>
            </w:r>
          </w:p>
          <w:p w14:paraId="040B8E94" w14:textId="4A1E6D6B" w:rsidR="00031948" w:rsidRPr="00031948" w:rsidRDefault="00031948" w:rsidP="00031948">
            <w:pPr>
              <w:pStyle w:val="Prrafodelista"/>
              <w:numPr>
                <w:ilvl w:val="0"/>
                <w:numId w:val="8"/>
              </w:numPr>
              <w:ind w:left="465"/>
              <w:rPr>
                <w:rFonts w:ascii="Helvetica" w:hAnsi="Helvetica" w:cs="Helvetica"/>
                <w:sz w:val="22"/>
                <w:szCs w:val="22"/>
                <w:lang w:val="es-MX"/>
              </w:rPr>
            </w:pPr>
            <w:r w:rsidRPr="00031948">
              <w:rPr>
                <w:rFonts w:ascii="Helvetica" w:hAnsi="Helvetica" w:cs="Helvetica"/>
                <w:sz w:val="22"/>
                <w:szCs w:val="22"/>
                <w:lang w:val="es-MX"/>
              </w:rPr>
              <w:t>RUT</w:t>
            </w:r>
            <w:r>
              <w:rPr>
                <w:rFonts w:ascii="Helvetica" w:hAnsi="Helvetica" w:cs="Helvetica"/>
                <w:sz w:val="22"/>
                <w:szCs w:val="22"/>
                <w:lang w:val="es-MX"/>
              </w:rPr>
              <w:t xml:space="preserve"> actualizado</w:t>
            </w:r>
            <w:r w:rsidRPr="00031948">
              <w:rPr>
                <w:rFonts w:ascii="Helvetica" w:hAnsi="Helvetica" w:cs="Helvetica"/>
                <w:sz w:val="22"/>
                <w:szCs w:val="22"/>
                <w:lang w:val="es-MX"/>
              </w:rPr>
              <w:t>.</w:t>
            </w:r>
          </w:p>
          <w:p w14:paraId="4A697AEA" w14:textId="3C33B85F" w:rsidR="00031948" w:rsidRPr="00031948" w:rsidRDefault="00031948" w:rsidP="00031948">
            <w:pPr>
              <w:pStyle w:val="Prrafodelista"/>
              <w:numPr>
                <w:ilvl w:val="0"/>
                <w:numId w:val="8"/>
              </w:numPr>
              <w:ind w:left="465"/>
              <w:rPr>
                <w:rFonts w:ascii="Helvetica" w:hAnsi="Helvetica" w:cs="Helvetica"/>
                <w:sz w:val="22"/>
                <w:szCs w:val="22"/>
                <w:lang w:val="es-MX"/>
              </w:rPr>
            </w:pPr>
            <w:r w:rsidRPr="00031948">
              <w:rPr>
                <w:rFonts w:ascii="Helvetica" w:hAnsi="Helvetica" w:cs="Helvetica"/>
                <w:sz w:val="22"/>
                <w:szCs w:val="22"/>
                <w:lang w:val="es-MX"/>
              </w:rPr>
              <w:t>Hojas de vida del equipo técnico con soportes de formación y copias de matrículas profesionales.</w:t>
            </w:r>
          </w:p>
          <w:p w14:paraId="4B9D30DC" w14:textId="3366D2DA" w:rsidR="00031948" w:rsidRPr="00031948" w:rsidRDefault="00031948" w:rsidP="00031948">
            <w:pPr>
              <w:pStyle w:val="Prrafodelista"/>
              <w:numPr>
                <w:ilvl w:val="0"/>
                <w:numId w:val="8"/>
              </w:numPr>
              <w:ind w:left="465"/>
              <w:rPr>
                <w:rFonts w:ascii="Helvetica" w:hAnsi="Helvetica" w:cs="Helvetica"/>
                <w:sz w:val="22"/>
                <w:szCs w:val="22"/>
                <w:lang w:val="es-MX"/>
              </w:rPr>
            </w:pPr>
            <w:r w:rsidRPr="00031948">
              <w:rPr>
                <w:rFonts w:ascii="Helvetica" w:hAnsi="Helvetica" w:cs="Helvetica"/>
                <w:sz w:val="22"/>
                <w:szCs w:val="22"/>
              </w:rPr>
              <w:t>Certificados</w:t>
            </w:r>
            <w:r w:rsidRPr="00031948">
              <w:rPr>
                <w:rFonts w:ascii="Helvetica" w:hAnsi="Helvetica" w:cs="Helvetica"/>
                <w:sz w:val="22"/>
                <w:szCs w:val="22"/>
                <w:lang w:val="es-MX"/>
              </w:rPr>
              <w:t xml:space="preserve"> de experiencia (contratos/convenios + actas de recibo o certificación del contratante).</w:t>
            </w:r>
          </w:p>
          <w:p w14:paraId="68683732" w14:textId="2F371CA6" w:rsidR="00031948" w:rsidRPr="00031948" w:rsidRDefault="00031948" w:rsidP="00031948">
            <w:pPr>
              <w:pStyle w:val="Prrafodelista"/>
              <w:numPr>
                <w:ilvl w:val="0"/>
                <w:numId w:val="8"/>
              </w:numPr>
              <w:ind w:left="465"/>
              <w:rPr>
                <w:rFonts w:ascii="Helvetica" w:hAnsi="Helvetica" w:cs="Helvetica"/>
                <w:sz w:val="22"/>
                <w:szCs w:val="22"/>
                <w:lang w:val="es-MX"/>
              </w:rPr>
            </w:pPr>
            <w:r w:rsidRPr="00031948">
              <w:rPr>
                <w:rFonts w:ascii="Helvetica" w:hAnsi="Helvetica" w:cs="Helvetica"/>
                <w:sz w:val="22"/>
                <w:szCs w:val="22"/>
              </w:rPr>
              <w:t>Certificado</w:t>
            </w:r>
            <w:r w:rsidRPr="00031948">
              <w:rPr>
                <w:rFonts w:ascii="Helvetica" w:hAnsi="Helvetica" w:cs="Helvetica"/>
                <w:sz w:val="22"/>
                <w:szCs w:val="22"/>
                <w:lang w:val="es-MX"/>
              </w:rPr>
              <w:t xml:space="preserve"> de acreditación ISO/IEC 17025 con alcance explícito, o documentación equivalente del sistema de gestión de la calidad (si aplica).</w:t>
            </w:r>
          </w:p>
          <w:p w14:paraId="011A59C0" w14:textId="36D570CE" w:rsidR="00031948" w:rsidRPr="00031948" w:rsidRDefault="00031948" w:rsidP="00031948">
            <w:pPr>
              <w:pStyle w:val="Prrafodelista"/>
              <w:numPr>
                <w:ilvl w:val="0"/>
                <w:numId w:val="8"/>
              </w:numPr>
              <w:ind w:left="465"/>
              <w:rPr>
                <w:rFonts w:ascii="Helvetica" w:hAnsi="Helvetica" w:cs="Helvetica"/>
                <w:sz w:val="22"/>
                <w:szCs w:val="22"/>
                <w:lang w:val="es-MX"/>
              </w:rPr>
            </w:pPr>
            <w:r w:rsidRPr="00031948">
              <w:rPr>
                <w:rFonts w:ascii="Helvetica" w:hAnsi="Helvetica" w:cs="Helvetica"/>
                <w:sz w:val="22"/>
                <w:szCs w:val="22"/>
              </w:rPr>
              <w:t>Listado</w:t>
            </w:r>
            <w:r w:rsidRPr="00031948">
              <w:rPr>
                <w:rFonts w:ascii="Helvetica" w:hAnsi="Helvetica" w:cs="Helvetica"/>
                <w:sz w:val="22"/>
                <w:szCs w:val="22"/>
                <w:lang w:val="es-MX"/>
              </w:rPr>
              <w:t xml:space="preserve"> de equipamiento con certificados de calibración vigentes.</w:t>
            </w:r>
          </w:p>
          <w:p w14:paraId="4CB42A94" w14:textId="77777777" w:rsidR="00031948" w:rsidRDefault="00031948" w:rsidP="00031948">
            <w:pPr>
              <w:pStyle w:val="Prrafodelista"/>
              <w:numPr>
                <w:ilvl w:val="0"/>
                <w:numId w:val="8"/>
              </w:numPr>
              <w:ind w:left="465"/>
              <w:rPr>
                <w:rFonts w:ascii="Helvetica" w:hAnsi="Helvetica" w:cs="Helvetica"/>
                <w:sz w:val="22"/>
                <w:szCs w:val="22"/>
                <w:lang w:val="es-MX"/>
              </w:rPr>
            </w:pPr>
            <w:r w:rsidRPr="00031948">
              <w:rPr>
                <w:rFonts w:ascii="Helvetica" w:hAnsi="Helvetica" w:cs="Helvetica"/>
                <w:sz w:val="22"/>
                <w:szCs w:val="22"/>
              </w:rPr>
              <w:t>Declaración</w:t>
            </w:r>
            <w:r w:rsidRPr="00031948">
              <w:rPr>
                <w:rFonts w:ascii="Helvetica" w:hAnsi="Helvetica" w:cs="Helvetica"/>
                <w:sz w:val="22"/>
                <w:szCs w:val="22"/>
                <w:lang w:val="es-MX"/>
              </w:rPr>
              <w:t xml:space="preserve"> bajo gravedad de juramento de veracidad de la información.</w:t>
            </w:r>
          </w:p>
          <w:p w14:paraId="459CB4A6" w14:textId="2D27033E" w:rsidR="00031948" w:rsidRDefault="00031948" w:rsidP="00031948">
            <w:pPr>
              <w:pStyle w:val="Prrafodelista"/>
              <w:numPr>
                <w:ilvl w:val="0"/>
                <w:numId w:val="8"/>
              </w:numPr>
              <w:ind w:left="465"/>
              <w:rPr>
                <w:rFonts w:ascii="Helvetica" w:hAnsi="Helvetica" w:cs="Helvetica"/>
                <w:sz w:val="22"/>
                <w:szCs w:val="22"/>
                <w:lang w:val="es-MX"/>
              </w:rPr>
            </w:pPr>
            <w:r w:rsidRPr="00031948">
              <w:rPr>
                <w:rFonts w:ascii="Helvetica" w:hAnsi="Helvetica" w:cs="Helvetica"/>
                <w:sz w:val="22"/>
                <w:szCs w:val="22"/>
              </w:rPr>
              <w:lastRenderedPageBreak/>
              <w:t>Declaración</w:t>
            </w:r>
            <w:r w:rsidRPr="00031948">
              <w:rPr>
                <w:rFonts w:ascii="Helvetica" w:hAnsi="Helvetica" w:cs="Helvetica"/>
                <w:sz w:val="22"/>
                <w:szCs w:val="22"/>
                <w:lang w:val="es-MX"/>
              </w:rPr>
              <w:t xml:space="preserve"> de independencia e imparcialidad. El responsable técnico deberá suscribir declaración bajo gravedad de juramento manifestando no tener:</w:t>
            </w:r>
          </w:p>
          <w:p w14:paraId="35414379" w14:textId="3768245B" w:rsidR="00031948" w:rsidRDefault="00031948" w:rsidP="00031948">
            <w:pPr>
              <w:pStyle w:val="Prrafodelista"/>
              <w:numPr>
                <w:ilvl w:val="1"/>
                <w:numId w:val="8"/>
              </w:numPr>
              <w:ind w:left="1032"/>
              <w:rPr>
                <w:rFonts w:ascii="Helvetica" w:hAnsi="Helvetica" w:cs="Helvetica"/>
                <w:sz w:val="22"/>
                <w:szCs w:val="22"/>
                <w:lang w:val="es-MX"/>
              </w:rPr>
            </w:pPr>
            <w:r w:rsidRPr="00031948">
              <w:rPr>
                <w:rFonts w:ascii="Helvetica" w:hAnsi="Helvetica" w:cs="Helvetica"/>
                <w:sz w:val="22"/>
                <w:szCs w:val="22"/>
                <w:lang w:val="es-MX"/>
              </w:rPr>
              <w:t>Relación de subordinación o vinculación societaria con el agente generador titular de la planta, de manera directa o indirecta</w:t>
            </w:r>
          </w:p>
          <w:p w14:paraId="4DE1FDCC" w14:textId="77777777" w:rsidR="00031948" w:rsidRDefault="00031948" w:rsidP="00031948">
            <w:pPr>
              <w:pStyle w:val="Prrafodelista"/>
              <w:numPr>
                <w:ilvl w:val="1"/>
                <w:numId w:val="8"/>
              </w:numPr>
              <w:ind w:left="1032"/>
              <w:rPr>
                <w:rFonts w:ascii="Helvetica" w:hAnsi="Helvetica" w:cs="Helvetica"/>
                <w:sz w:val="22"/>
                <w:szCs w:val="22"/>
                <w:lang w:val="es-MX"/>
              </w:rPr>
            </w:pPr>
            <w:r w:rsidRPr="00031948">
              <w:rPr>
                <w:rFonts w:ascii="Helvetica" w:hAnsi="Helvetica" w:cs="Helvetica"/>
                <w:sz w:val="22"/>
                <w:szCs w:val="22"/>
                <w:lang w:val="es-MX"/>
              </w:rPr>
              <w:t>Vínculo contractual significativo durante el año inmediatamente anterior con el agente, contado a partir del momento en que se va a realizar la prueba, distinto del propio contrato de pruebas</w:t>
            </w:r>
          </w:p>
          <w:p w14:paraId="14F76D20" w14:textId="77777777" w:rsidR="00031948" w:rsidRDefault="00031948" w:rsidP="00031948">
            <w:pPr>
              <w:pStyle w:val="Prrafodelista"/>
              <w:numPr>
                <w:ilvl w:val="1"/>
                <w:numId w:val="8"/>
              </w:numPr>
              <w:ind w:left="1032"/>
              <w:rPr>
                <w:rFonts w:ascii="Helvetica" w:hAnsi="Helvetica" w:cs="Helvetica"/>
                <w:sz w:val="22"/>
                <w:szCs w:val="22"/>
                <w:lang w:val="es-MX"/>
              </w:rPr>
            </w:pPr>
            <w:r w:rsidRPr="00031948">
              <w:rPr>
                <w:rFonts w:ascii="Helvetica" w:hAnsi="Helvetica" w:cs="Helvetica"/>
                <w:sz w:val="22"/>
                <w:szCs w:val="22"/>
                <w:lang w:val="es-MX"/>
              </w:rPr>
              <w:t>Interés económico directo con fabricantes o proveedores de equipos a ensayar</w:t>
            </w:r>
          </w:p>
          <w:p w14:paraId="056F94F3" w14:textId="77777777" w:rsidR="00031948" w:rsidRDefault="00031948" w:rsidP="00031948">
            <w:pPr>
              <w:pStyle w:val="Prrafodelista"/>
              <w:numPr>
                <w:ilvl w:val="1"/>
                <w:numId w:val="8"/>
              </w:numPr>
              <w:ind w:left="1032"/>
              <w:rPr>
                <w:rFonts w:ascii="Helvetica" w:hAnsi="Helvetica" w:cs="Helvetica"/>
                <w:sz w:val="22"/>
                <w:szCs w:val="22"/>
                <w:lang w:val="es-MX"/>
              </w:rPr>
            </w:pPr>
            <w:r w:rsidRPr="00031948">
              <w:rPr>
                <w:rFonts w:ascii="Helvetica" w:hAnsi="Helvetica" w:cs="Helvetica"/>
                <w:sz w:val="22"/>
                <w:szCs w:val="22"/>
                <w:lang w:val="es-MX"/>
              </w:rPr>
              <w:t>Vínculo directo o indirecto con el contratista EPC de la planta</w:t>
            </w:r>
          </w:p>
          <w:p w14:paraId="14F4DAB1" w14:textId="24B1DF35" w:rsidR="00031948" w:rsidRPr="00031948" w:rsidRDefault="00031948" w:rsidP="00031948">
            <w:pPr>
              <w:pStyle w:val="Prrafodelista"/>
              <w:numPr>
                <w:ilvl w:val="1"/>
                <w:numId w:val="8"/>
              </w:numPr>
              <w:ind w:left="1032"/>
              <w:rPr>
                <w:rFonts w:ascii="Helvetica" w:hAnsi="Helvetica" w:cs="Helvetica"/>
                <w:sz w:val="22"/>
                <w:szCs w:val="22"/>
                <w:lang w:val="es-MX"/>
              </w:rPr>
            </w:pPr>
            <w:r w:rsidRPr="00031948">
              <w:rPr>
                <w:rFonts w:ascii="Helvetica" w:hAnsi="Helvetica" w:cs="Helvetica"/>
                <w:sz w:val="22"/>
                <w:szCs w:val="22"/>
                <w:lang w:val="es-MX"/>
              </w:rPr>
              <w:t>Vínculo directo con el Operador de Red que entrega el punto de conexión, salvo relaciones del giro ordinario de pruebas</w:t>
            </w:r>
          </w:p>
        </w:tc>
      </w:tr>
    </w:tbl>
    <w:p w14:paraId="1E19EF1B" w14:textId="77777777" w:rsidR="009C6171" w:rsidRPr="009C6171" w:rsidRDefault="009C6171" w:rsidP="009C6171">
      <w:pPr>
        <w:rPr>
          <w:rFonts w:ascii="Helvetica" w:hAnsi="Helvetica" w:cs="Helvetica"/>
          <w:sz w:val="22"/>
          <w:szCs w:val="22"/>
        </w:rPr>
      </w:pPr>
    </w:p>
    <w:p w14:paraId="6C452607" w14:textId="2109C5AA" w:rsidR="00977C33" w:rsidRPr="009C6171" w:rsidRDefault="00977C33" w:rsidP="00977C33">
      <w:pPr>
        <w:pStyle w:val="Prrafodelista"/>
        <w:numPr>
          <w:ilvl w:val="0"/>
          <w:numId w:val="5"/>
        </w:numPr>
        <w:rPr>
          <w:rFonts w:ascii="Helvetica" w:hAnsi="Helvetica" w:cs="Helvetica"/>
          <w:b/>
          <w:bCs/>
          <w:sz w:val="22"/>
          <w:szCs w:val="22"/>
        </w:rPr>
      </w:pPr>
      <w:r>
        <w:rPr>
          <w:rFonts w:ascii="Helvetica" w:hAnsi="Helvetica" w:cs="Helvetica"/>
          <w:b/>
          <w:bCs/>
          <w:sz w:val="22"/>
          <w:szCs w:val="22"/>
        </w:rPr>
        <w:t xml:space="preserve">Artículo 13 </w:t>
      </w:r>
      <w:r w:rsidRPr="009C6171">
        <w:rPr>
          <w:rFonts w:ascii="Helvetica" w:hAnsi="Helvetica" w:cs="Helvetica"/>
          <w:b/>
          <w:bCs/>
          <w:sz w:val="22"/>
          <w:szCs w:val="22"/>
        </w:rPr>
        <w:t xml:space="preserve">Resolución CREG 101 104 de 2026 </w:t>
      </w:r>
    </w:p>
    <w:tbl>
      <w:tblPr>
        <w:tblStyle w:val="Tablaconcuadrcula"/>
        <w:tblW w:w="0" w:type="auto"/>
        <w:tblLook w:val="04A0" w:firstRow="1" w:lastRow="0" w:firstColumn="1" w:lastColumn="0" w:noHBand="0" w:noVBand="1"/>
      </w:tblPr>
      <w:tblGrid>
        <w:gridCol w:w="2547"/>
        <w:gridCol w:w="6281"/>
      </w:tblGrid>
      <w:tr w:rsidR="00977C33" w14:paraId="612E32C9" w14:textId="77777777" w:rsidTr="00813C5F">
        <w:trPr>
          <w:tblHeader/>
        </w:trPr>
        <w:tc>
          <w:tcPr>
            <w:tcW w:w="2547" w:type="dxa"/>
          </w:tcPr>
          <w:p w14:paraId="33D0CF22" w14:textId="77777777" w:rsidR="00977C33" w:rsidRPr="009C6171" w:rsidRDefault="00977C33" w:rsidP="00813C5F">
            <w:pPr>
              <w:rPr>
                <w:rFonts w:ascii="Helvetica" w:hAnsi="Helvetica" w:cs="Helvetica"/>
                <w:b/>
                <w:bCs/>
              </w:rPr>
            </w:pPr>
            <w:r>
              <w:rPr>
                <w:rFonts w:ascii="Helvetica" w:hAnsi="Helvetica" w:cs="Helvetica"/>
                <w:b/>
                <w:bCs/>
              </w:rPr>
              <w:t>Ítem</w:t>
            </w:r>
          </w:p>
        </w:tc>
        <w:tc>
          <w:tcPr>
            <w:tcW w:w="6281" w:type="dxa"/>
          </w:tcPr>
          <w:p w14:paraId="6CA7171A" w14:textId="720CE1EC" w:rsidR="00977C33" w:rsidRPr="009C6171" w:rsidRDefault="00977C33" w:rsidP="00813C5F">
            <w:pPr>
              <w:rPr>
                <w:rFonts w:ascii="Helvetica" w:hAnsi="Helvetica" w:cs="Helvetica"/>
              </w:rPr>
            </w:pPr>
            <w:r w:rsidRPr="009C6171">
              <w:rPr>
                <w:rFonts w:ascii="Helvetica" w:hAnsi="Helvetica" w:cs="Helvetica"/>
                <w:b/>
                <w:bCs/>
              </w:rPr>
              <w:t>Lineamiento</w:t>
            </w:r>
            <w:r w:rsidR="00B35887">
              <w:rPr>
                <w:rFonts w:ascii="Helvetica" w:hAnsi="Helvetica" w:cs="Helvetica"/>
                <w:b/>
                <w:bCs/>
              </w:rPr>
              <w:t>s</w:t>
            </w:r>
            <w:r w:rsidRPr="00954217">
              <w:rPr>
                <w:rFonts w:ascii="Helvetica" w:hAnsi="Helvetica" w:cs="Helvetica"/>
                <w:b/>
                <w:bCs/>
              </w:rPr>
              <w:t xml:space="preserve"> para </w:t>
            </w:r>
            <w:r>
              <w:rPr>
                <w:rFonts w:ascii="Helvetica" w:hAnsi="Helvetica" w:cs="Helvetica"/>
                <w:b/>
                <w:bCs/>
              </w:rPr>
              <w:t xml:space="preserve">artículo 13 </w:t>
            </w:r>
            <w:r w:rsidRPr="00954217">
              <w:rPr>
                <w:rFonts w:ascii="Helvetica" w:hAnsi="Helvetica" w:cs="Helvetica"/>
                <w:b/>
                <w:bCs/>
              </w:rPr>
              <w:t xml:space="preserve">Resolución CREG 101 104 de 2026 </w:t>
            </w:r>
          </w:p>
        </w:tc>
      </w:tr>
      <w:tr w:rsidR="00977C33" w14:paraId="69CF0D1C" w14:textId="77777777" w:rsidTr="00813C5F">
        <w:tc>
          <w:tcPr>
            <w:tcW w:w="2547" w:type="dxa"/>
          </w:tcPr>
          <w:p w14:paraId="445F2A0D" w14:textId="77777777" w:rsidR="00977C33" w:rsidRPr="009C6171" w:rsidRDefault="00977C33" w:rsidP="00813C5F">
            <w:pPr>
              <w:rPr>
                <w:rFonts w:ascii="Helvetica" w:hAnsi="Helvetica" w:cs="Helvetica"/>
                <w:b/>
                <w:bCs/>
                <w:sz w:val="22"/>
                <w:szCs w:val="22"/>
              </w:rPr>
            </w:pPr>
            <w:r>
              <w:rPr>
                <w:rFonts w:ascii="Helvetica" w:hAnsi="Helvetica" w:cs="Helvetica"/>
                <w:sz w:val="22"/>
                <w:szCs w:val="22"/>
              </w:rPr>
              <w:t xml:space="preserve">1. </w:t>
            </w:r>
            <w:r w:rsidRPr="009C6171">
              <w:rPr>
                <w:rFonts w:ascii="Helvetica" w:hAnsi="Helvetica" w:cs="Helvetica"/>
                <w:sz w:val="22"/>
                <w:szCs w:val="22"/>
              </w:rPr>
              <w:t>Sujetos habilitados</w:t>
            </w:r>
          </w:p>
        </w:tc>
        <w:tc>
          <w:tcPr>
            <w:tcW w:w="6281" w:type="dxa"/>
          </w:tcPr>
          <w:p w14:paraId="11DD172E" w14:textId="77777777" w:rsidR="00977C33" w:rsidRDefault="00977C33" w:rsidP="00813C5F">
            <w:pPr>
              <w:rPr>
                <w:rFonts w:ascii="Helvetica" w:hAnsi="Helvetica" w:cs="Helvetica"/>
                <w:sz w:val="22"/>
                <w:szCs w:val="22"/>
              </w:rPr>
            </w:pPr>
            <w:r w:rsidRPr="009C6171">
              <w:rPr>
                <w:rFonts w:ascii="Helvetica" w:hAnsi="Helvetica" w:cs="Helvetica"/>
                <w:sz w:val="22"/>
                <w:szCs w:val="22"/>
              </w:rPr>
              <w:t>Persona jurídica, universidad o centro de investigación</w:t>
            </w:r>
          </w:p>
        </w:tc>
      </w:tr>
      <w:tr w:rsidR="00977C33" w14:paraId="3AE9E1B2" w14:textId="77777777" w:rsidTr="00813C5F">
        <w:tc>
          <w:tcPr>
            <w:tcW w:w="2547" w:type="dxa"/>
          </w:tcPr>
          <w:p w14:paraId="4736DD5D" w14:textId="77777777" w:rsidR="00977C33" w:rsidRPr="009C6171" w:rsidRDefault="00977C33" w:rsidP="00813C5F">
            <w:pPr>
              <w:rPr>
                <w:rFonts w:ascii="Helvetica" w:hAnsi="Helvetica" w:cs="Helvetica"/>
                <w:sz w:val="22"/>
                <w:szCs w:val="22"/>
              </w:rPr>
            </w:pPr>
            <w:r>
              <w:rPr>
                <w:rFonts w:ascii="Helvetica" w:hAnsi="Helvetica" w:cs="Helvetica"/>
                <w:sz w:val="22"/>
                <w:szCs w:val="22"/>
              </w:rPr>
              <w:t>2. T</w:t>
            </w:r>
            <w:r w:rsidRPr="00954217">
              <w:rPr>
                <w:rFonts w:ascii="Helvetica" w:hAnsi="Helvetica" w:cs="Helvetica"/>
                <w:sz w:val="22"/>
                <w:szCs w:val="22"/>
              </w:rPr>
              <w:t>ipo de pruebas cubiertas</w:t>
            </w:r>
          </w:p>
        </w:tc>
        <w:tc>
          <w:tcPr>
            <w:tcW w:w="6281" w:type="dxa"/>
          </w:tcPr>
          <w:p w14:paraId="1ED70BBC" w14:textId="16F4F69F" w:rsidR="00977C33" w:rsidRPr="009C6171" w:rsidRDefault="00977C33" w:rsidP="00813C5F">
            <w:pPr>
              <w:rPr>
                <w:rFonts w:ascii="Helvetica" w:hAnsi="Helvetica" w:cs="Helvetica"/>
                <w:sz w:val="22"/>
                <w:szCs w:val="22"/>
              </w:rPr>
            </w:pPr>
            <w:r>
              <w:rPr>
                <w:rFonts w:ascii="Helvetica" w:hAnsi="Helvetica" w:cs="Helvetica"/>
                <w:sz w:val="22"/>
                <w:szCs w:val="22"/>
              </w:rPr>
              <w:t>Pruebas de que trata el numeral 11.3.7</w:t>
            </w:r>
            <w:r w:rsidRPr="00977C33">
              <w:rPr>
                <w:rFonts w:ascii="Helvetica" w:hAnsi="Helvetica" w:cs="Helvetica"/>
                <w:sz w:val="22"/>
                <w:szCs w:val="22"/>
              </w:rPr>
              <w:t xml:space="preserve"> del Capítulo 11 del Anexo General de la Resolución CREG 070 de 1998, numeral </w:t>
            </w:r>
            <w:r w:rsidRPr="00977C33">
              <w:rPr>
                <w:rFonts w:ascii="Helvetica" w:hAnsi="Helvetica" w:cs="Helvetica"/>
                <w:sz w:val="22"/>
                <w:szCs w:val="22"/>
              </w:rPr>
              <w:lastRenderedPageBreak/>
              <w:t>y Capitulo adicionado por la Resolución CREG 148 de 2021</w:t>
            </w:r>
            <w:r>
              <w:rPr>
                <w:rFonts w:ascii="Helvetica" w:hAnsi="Helvetica" w:cs="Helvetica"/>
                <w:sz w:val="22"/>
                <w:szCs w:val="22"/>
              </w:rPr>
              <w:t xml:space="preserve">, </w:t>
            </w:r>
            <w:r w:rsidR="0093443B">
              <w:rPr>
                <w:rFonts w:ascii="Helvetica" w:hAnsi="Helvetica" w:cs="Helvetica"/>
                <w:sz w:val="22"/>
                <w:szCs w:val="22"/>
              </w:rPr>
              <w:t>actualizado</w:t>
            </w:r>
            <w:r>
              <w:rPr>
                <w:rFonts w:ascii="Helvetica" w:hAnsi="Helvetica" w:cs="Helvetica"/>
                <w:sz w:val="22"/>
                <w:szCs w:val="22"/>
              </w:rPr>
              <w:t xml:space="preserve"> por el artículo 13 de la Resolución CREG 101 104 de 2026.</w:t>
            </w:r>
          </w:p>
        </w:tc>
      </w:tr>
      <w:tr w:rsidR="00977C33" w14:paraId="36B1EF9B" w14:textId="77777777" w:rsidTr="00813C5F">
        <w:tc>
          <w:tcPr>
            <w:tcW w:w="2547" w:type="dxa"/>
          </w:tcPr>
          <w:p w14:paraId="39843E8F" w14:textId="77777777" w:rsidR="00977C33" w:rsidRDefault="00977C33" w:rsidP="00813C5F">
            <w:pPr>
              <w:rPr>
                <w:rFonts w:ascii="Helvetica" w:hAnsi="Helvetica" w:cs="Helvetica"/>
                <w:sz w:val="22"/>
                <w:szCs w:val="22"/>
              </w:rPr>
            </w:pPr>
            <w:r>
              <w:rPr>
                <w:rFonts w:ascii="Helvetica" w:hAnsi="Helvetica" w:cs="Helvetica"/>
                <w:sz w:val="22"/>
                <w:szCs w:val="22"/>
              </w:rPr>
              <w:lastRenderedPageBreak/>
              <w:t>3. F</w:t>
            </w:r>
            <w:r w:rsidRPr="00954217">
              <w:rPr>
                <w:rFonts w:ascii="Helvetica" w:hAnsi="Helvetica" w:cs="Helvetica"/>
                <w:sz w:val="22"/>
                <w:szCs w:val="22"/>
              </w:rPr>
              <w:t>ormación de los profesionales</w:t>
            </w:r>
          </w:p>
        </w:tc>
        <w:tc>
          <w:tcPr>
            <w:tcW w:w="6281" w:type="dxa"/>
          </w:tcPr>
          <w:p w14:paraId="2CB922D4" w14:textId="4C40CFC0" w:rsidR="0093443B" w:rsidRPr="0093443B" w:rsidRDefault="0093443B" w:rsidP="0093443B">
            <w:pPr>
              <w:rPr>
                <w:rFonts w:ascii="Helvetica" w:hAnsi="Helvetica" w:cs="Helvetica"/>
                <w:sz w:val="22"/>
                <w:szCs w:val="22"/>
              </w:rPr>
            </w:pPr>
            <w:r>
              <w:rPr>
                <w:rFonts w:ascii="Helvetica" w:hAnsi="Helvetica" w:cs="Helvetica"/>
                <w:sz w:val="22"/>
                <w:szCs w:val="22"/>
              </w:rPr>
              <w:t>La formación de los profesionales será de acuerdo con la Prueba a realizar conforme al numeral 11.3.7</w:t>
            </w:r>
            <w:r w:rsidRPr="00977C33">
              <w:rPr>
                <w:rFonts w:ascii="Helvetica" w:hAnsi="Helvetica" w:cs="Helvetica"/>
                <w:sz w:val="22"/>
                <w:szCs w:val="22"/>
              </w:rPr>
              <w:t xml:space="preserve"> del Capítulo 11 del Anexo General de la Resolución CREG 070 de 1998</w:t>
            </w:r>
            <w:r>
              <w:rPr>
                <w:rFonts w:ascii="Helvetica" w:hAnsi="Helvetica" w:cs="Helvetica"/>
                <w:sz w:val="22"/>
                <w:szCs w:val="22"/>
              </w:rPr>
              <w:t>, numeral y capítulos adicionados</w:t>
            </w:r>
            <w:r w:rsidRPr="00977C33">
              <w:rPr>
                <w:rFonts w:ascii="Helvetica" w:hAnsi="Helvetica" w:cs="Helvetica"/>
                <w:sz w:val="22"/>
                <w:szCs w:val="22"/>
              </w:rPr>
              <w:t xml:space="preserve"> por la Resolución CREG 148 de 2021</w:t>
            </w:r>
            <w:r>
              <w:rPr>
                <w:rFonts w:ascii="Helvetica" w:hAnsi="Helvetica" w:cs="Helvetica"/>
                <w:sz w:val="22"/>
                <w:szCs w:val="22"/>
              </w:rPr>
              <w:t>, y actualizados por el artículo 13 de la Resolución CREG 101 104 de 2026, así:</w:t>
            </w:r>
          </w:p>
          <w:p w14:paraId="2160C613" w14:textId="32E57C83" w:rsidR="00977C33" w:rsidRDefault="0093443B" w:rsidP="0093443B">
            <w:pPr>
              <w:pStyle w:val="Prrafodelista"/>
              <w:numPr>
                <w:ilvl w:val="0"/>
                <w:numId w:val="7"/>
              </w:numPr>
              <w:ind w:left="465"/>
              <w:rPr>
                <w:rFonts w:ascii="Helvetica" w:hAnsi="Helvetica" w:cs="Helvetica"/>
                <w:sz w:val="22"/>
                <w:szCs w:val="22"/>
              </w:rPr>
            </w:pPr>
            <w:r>
              <w:rPr>
                <w:rFonts w:ascii="Helvetica" w:hAnsi="Helvetica" w:cs="Helvetica"/>
                <w:sz w:val="22"/>
                <w:szCs w:val="22"/>
              </w:rPr>
              <w:t xml:space="preserve">Literales a), c), f) y h) del citado numeral 11.3.7: </w:t>
            </w:r>
            <w:r w:rsidRPr="0093443B">
              <w:rPr>
                <w:rFonts w:ascii="Helvetica" w:hAnsi="Helvetica" w:cs="Helvetica"/>
                <w:sz w:val="22"/>
                <w:szCs w:val="22"/>
              </w:rPr>
              <w:t>Ingenieros eléctricos o electrónicos, con matrícula profesional vigente</w:t>
            </w:r>
          </w:p>
          <w:p w14:paraId="76168005" w14:textId="77777777" w:rsidR="0093443B" w:rsidRDefault="0093443B" w:rsidP="0093443B">
            <w:pPr>
              <w:pStyle w:val="Prrafodelista"/>
              <w:ind w:left="465"/>
              <w:rPr>
                <w:rFonts w:ascii="Helvetica" w:hAnsi="Helvetica" w:cs="Helvetica"/>
                <w:sz w:val="22"/>
                <w:szCs w:val="22"/>
              </w:rPr>
            </w:pPr>
          </w:p>
          <w:p w14:paraId="189B7D61" w14:textId="47A76014" w:rsidR="00977C33" w:rsidRDefault="0093443B" w:rsidP="0093443B">
            <w:pPr>
              <w:pStyle w:val="Prrafodelista"/>
              <w:numPr>
                <w:ilvl w:val="0"/>
                <w:numId w:val="7"/>
              </w:numPr>
              <w:ind w:left="465"/>
              <w:rPr>
                <w:rFonts w:ascii="Helvetica" w:hAnsi="Helvetica" w:cs="Helvetica"/>
                <w:sz w:val="22"/>
                <w:szCs w:val="22"/>
              </w:rPr>
            </w:pPr>
            <w:r>
              <w:rPr>
                <w:rFonts w:ascii="Helvetica" w:hAnsi="Helvetica" w:cs="Helvetica"/>
                <w:sz w:val="22"/>
                <w:szCs w:val="22"/>
              </w:rPr>
              <w:t xml:space="preserve">Literales b), d), e) y g) del citado numeral 11.3.7: </w:t>
            </w:r>
            <w:r w:rsidRPr="0093443B">
              <w:rPr>
                <w:rFonts w:ascii="Helvetica" w:hAnsi="Helvetica" w:cs="Helvetica"/>
                <w:sz w:val="22"/>
                <w:szCs w:val="22"/>
              </w:rPr>
              <w:t>Ingenieros eléctricos, electrónicos o de control, con matrícula profesional vigente.</w:t>
            </w:r>
          </w:p>
          <w:p w14:paraId="0590764C" w14:textId="77777777" w:rsidR="0093443B" w:rsidRPr="0093443B" w:rsidRDefault="0093443B" w:rsidP="0093443B">
            <w:pPr>
              <w:pStyle w:val="Prrafodelista"/>
              <w:rPr>
                <w:rFonts w:ascii="Helvetica" w:hAnsi="Helvetica" w:cs="Helvetica"/>
                <w:sz w:val="22"/>
                <w:szCs w:val="22"/>
              </w:rPr>
            </w:pPr>
          </w:p>
          <w:p w14:paraId="4C5575AE" w14:textId="366F7153" w:rsidR="0093443B" w:rsidRDefault="0093443B" w:rsidP="0093443B">
            <w:pPr>
              <w:pStyle w:val="Prrafodelista"/>
              <w:numPr>
                <w:ilvl w:val="0"/>
                <w:numId w:val="7"/>
              </w:numPr>
              <w:ind w:left="465"/>
              <w:rPr>
                <w:rFonts w:ascii="Helvetica" w:hAnsi="Helvetica" w:cs="Helvetica"/>
                <w:sz w:val="22"/>
                <w:szCs w:val="22"/>
              </w:rPr>
            </w:pPr>
            <w:r>
              <w:rPr>
                <w:rFonts w:ascii="Helvetica" w:hAnsi="Helvetica" w:cs="Helvetica"/>
                <w:sz w:val="22"/>
                <w:szCs w:val="22"/>
              </w:rPr>
              <w:t xml:space="preserve">Literal i) del citado numeral 11.3.7: </w:t>
            </w:r>
            <w:r w:rsidRPr="0093443B">
              <w:rPr>
                <w:rFonts w:ascii="Helvetica" w:hAnsi="Helvetica" w:cs="Helvetica"/>
                <w:sz w:val="22"/>
                <w:szCs w:val="22"/>
              </w:rPr>
              <w:t>Ingenieros eléctricos, electrónicos, de control o de telecomunicaciones, con matrícula profesional vigente</w:t>
            </w:r>
          </w:p>
          <w:p w14:paraId="2025A7BD" w14:textId="77777777" w:rsidR="00977C33" w:rsidRDefault="00977C33" w:rsidP="00813C5F">
            <w:pPr>
              <w:ind w:left="99"/>
              <w:rPr>
                <w:rFonts w:ascii="Helvetica" w:hAnsi="Helvetica" w:cs="Helvetica"/>
                <w:sz w:val="22"/>
                <w:szCs w:val="22"/>
              </w:rPr>
            </w:pPr>
            <w:r w:rsidRPr="00954217">
              <w:rPr>
                <w:rFonts w:ascii="Helvetica" w:hAnsi="Helvetica" w:cs="Helvetica"/>
                <w:sz w:val="22"/>
                <w:szCs w:val="22"/>
              </w:rPr>
              <w:t>Para títulos obtenidos en el exterior se exigirá convalidación del Ministerio de Educación Nacional</w:t>
            </w:r>
          </w:p>
          <w:p w14:paraId="5FA0CBA9" w14:textId="77777777" w:rsidR="00977C33" w:rsidRPr="00954217" w:rsidRDefault="00977C33" w:rsidP="00813C5F">
            <w:pPr>
              <w:ind w:left="99"/>
              <w:rPr>
                <w:rFonts w:ascii="Helvetica" w:hAnsi="Helvetica" w:cs="Helvetica"/>
                <w:sz w:val="22"/>
                <w:szCs w:val="22"/>
              </w:rPr>
            </w:pPr>
            <w:r w:rsidRPr="00954217">
              <w:rPr>
                <w:rFonts w:ascii="Helvetica" w:hAnsi="Helvetica" w:cs="Helvetica"/>
                <w:sz w:val="22"/>
                <w:szCs w:val="22"/>
              </w:rPr>
              <w:t xml:space="preserve">El ingeniero responsable de las pruebas, que suscribe el informe, deberá acreditar matrícula profesional vigente expedida por el Consejo Profesional Nacional de Ingeniería </w:t>
            </w:r>
            <w:r w:rsidRPr="00954217">
              <w:rPr>
                <w:rFonts w:ascii="Helvetica" w:hAnsi="Helvetica" w:cs="Helvetica"/>
                <w:sz w:val="22"/>
                <w:szCs w:val="22"/>
              </w:rPr>
              <w:lastRenderedPageBreak/>
              <w:t>(o la entidad competente según la profesión), de conformidad con la Ley 842 de 2003</w:t>
            </w:r>
          </w:p>
        </w:tc>
      </w:tr>
      <w:tr w:rsidR="00977C33" w14:paraId="0213D1E7" w14:textId="77777777" w:rsidTr="00813C5F">
        <w:tc>
          <w:tcPr>
            <w:tcW w:w="2547" w:type="dxa"/>
          </w:tcPr>
          <w:p w14:paraId="6341E5A6" w14:textId="6D6ED50F" w:rsidR="00977C33" w:rsidRDefault="00977C33" w:rsidP="00813C5F">
            <w:pPr>
              <w:rPr>
                <w:rFonts w:ascii="Helvetica" w:hAnsi="Helvetica" w:cs="Helvetica"/>
                <w:sz w:val="22"/>
                <w:szCs w:val="22"/>
              </w:rPr>
            </w:pPr>
            <w:r>
              <w:rPr>
                <w:rFonts w:ascii="Helvetica" w:hAnsi="Helvetica" w:cs="Helvetica"/>
                <w:sz w:val="22"/>
                <w:szCs w:val="22"/>
              </w:rPr>
              <w:lastRenderedPageBreak/>
              <w:t xml:space="preserve">4. Experiencia específica para pruebas </w:t>
            </w:r>
          </w:p>
        </w:tc>
        <w:tc>
          <w:tcPr>
            <w:tcW w:w="6281" w:type="dxa"/>
          </w:tcPr>
          <w:p w14:paraId="4DBE935A" w14:textId="77777777" w:rsidR="0093443B" w:rsidRPr="0093443B" w:rsidRDefault="0093443B" w:rsidP="0093443B">
            <w:pPr>
              <w:rPr>
                <w:rFonts w:ascii="Helvetica" w:hAnsi="Helvetica" w:cs="Helvetica"/>
                <w:sz w:val="22"/>
                <w:szCs w:val="22"/>
              </w:rPr>
            </w:pPr>
            <w:r w:rsidRPr="0093443B">
              <w:rPr>
                <w:rFonts w:ascii="Helvetica" w:hAnsi="Helvetica" w:cs="Helvetica"/>
                <w:sz w:val="22"/>
                <w:szCs w:val="22"/>
              </w:rPr>
              <w:t>Haber ejecutado, dentro de los 10 años anteriores a la fecha de presentación, mínimo 3 contratos o convenios cuyo objeto haya sido la ejecución de pruebas regulatorias — comprendiendo como mínimo las pruebas de protecciones, control de tensión y/o supervisión de sistemas — para la puesta en operación de plantas SFV o eólicas con capacidad igual o mayor a 5 MW conectadas al SIN.</w:t>
            </w:r>
          </w:p>
          <w:p w14:paraId="7213F10F" w14:textId="48BB6A21" w:rsidR="00977C33" w:rsidRPr="0093443B" w:rsidRDefault="0093443B" w:rsidP="0093443B">
            <w:pPr>
              <w:rPr>
                <w:rFonts w:ascii="Helvetica" w:hAnsi="Helvetica" w:cs="Helvetica"/>
                <w:sz w:val="22"/>
                <w:szCs w:val="22"/>
                <w:lang w:val="es-MX"/>
              </w:rPr>
            </w:pPr>
            <w:r w:rsidRPr="0093443B">
              <w:rPr>
                <w:rFonts w:ascii="Helvetica" w:hAnsi="Helvetica" w:cs="Helvetica"/>
                <w:sz w:val="22"/>
                <w:szCs w:val="22"/>
              </w:rPr>
              <w:t>Para universidades y centros de investigación la experiencia puede acreditarse también mediante convenios o proyectos de investigación/extensión con participación demostrada en pruebas de sistemas de generación FNCER.</w:t>
            </w:r>
          </w:p>
        </w:tc>
      </w:tr>
      <w:tr w:rsidR="00977C33" w14:paraId="2877CF29" w14:textId="77777777" w:rsidTr="00813C5F">
        <w:tc>
          <w:tcPr>
            <w:tcW w:w="2547" w:type="dxa"/>
          </w:tcPr>
          <w:p w14:paraId="65852EDD" w14:textId="21FCDD66" w:rsidR="00977C33" w:rsidRDefault="0093443B" w:rsidP="00813C5F">
            <w:pPr>
              <w:rPr>
                <w:rFonts w:ascii="Helvetica" w:hAnsi="Helvetica" w:cs="Helvetica"/>
                <w:sz w:val="22"/>
                <w:szCs w:val="22"/>
              </w:rPr>
            </w:pPr>
            <w:r>
              <w:rPr>
                <w:rFonts w:ascii="Helvetica" w:hAnsi="Helvetica" w:cs="Helvetica"/>
                <w:sz w:val="22"/>
                <w:szCs w:val="22"/>
              </w:rPr>
              <w:t>5</w:t>
            </w:r>
            <w:r w:rsidR="00977C33">
              <w:rPr>
                <w:rFonts w:ascii="Helvetica" w:hAnsi="Helvetica" w:cs="Helvetica"/>
                <w:sz w:val="22"/>
                <w:szCs w:val="22"/>
              </w:rPr>
              <w:t>. Acreditación de la experiencia</w:t>
            </w:r>
          </w:p>
        </w:tc>
        <w:tc>
          <w:tcPr>
            <w:tcW w:w="6281" w:type="dxa"/>
          </w:tcPr>
          <w:p w14:paraId="4163B086" w14:textId="5AD5AD04" w:rsidR="00977C33" w:rsidRPr="00954217" w:rsidRDefault="0093443B" w:rsidP="00813C5F">
            <w:pPr>
              <w:tabs>
                <w:tab w:val="left" w:pos="1845"/>
              </w:tabs>
              <w:rPr>
                <w:rFonts w:ascii="Helvetica" w:hAnsi="Helvetica" w:cs="Helvetica"/>
                <w:sz w:val="22"/>
                <w:szCs w:val="22"/>
              </w:rPr>
            </w:pPr>
            <w:r w:rsidRPr="0093443B">
              <w:rPr>
                <w:rFonts w:ascii="Helvetica" w:hAnsi="Helvetica" w:cs="Helvetica"/>
                <w:sz w:val="22"/>
                <w:szCs w:val="22"/>
              </w:rPr>
              <w:t>Contrato o convenio, acta de comisionamiento, acta de recibo o documento equivalente, mediante el cual se demuestre la participación en la ejecución de las pruebas listadas en el alcance. No se aceptarán contratos en ejecución a la fecha de presentación</w:t>
            </w:r>
            <w:r w:rsidR="00977C33">
              <w:rPr>
                <w:rFonts w:ascii="Helvetica" w:hAnsi="Helvetica" w:cs="Helvetica"/>
                <w:sz w:val="22"/>
                <w:szCs w:val="22"/>
              </w:rPr>
              <w:tab/>
            </w:r>
          </w:p>
        </w:tc>
      </w:tr>
      <w:tr w:rsidR="00977C33" w14:paraId="20AF5049" w14:textId="77777777" w:rsidTr="00813C5F">
        <w:tc>
          <w:tcPr>
            <w:tcW w:w="2547" w:type="dxa"/>
          </w:tcPr>
          <w:p w14:paraId="17532081" w14:textId="392C3CFD" w:rsidR="00977C33" w:rsidRDefault="0081094C" w:rsidP="00813C5F">
            <w:pPr>
              <w:rPr>
                <w:rFonts w:ascii="Helvetica" w:hAnsi="Helvetica" w:cs="Helvetica"/>
                <w:sz w:val="22"/>
                <w:szCs w:val="22"/>
              </w:rPr>
            </w:pPr>
            <w:r>
              <w:rPr>
                <w:rFonts w:ascii="Helvetica" w:hAnsi="Helvetica" w:cs="Helvetica"/>
                <w:sz w:val="22"/>
                <w:szCs w:val="22"/>
              </w:rPr>
              <w:t>6</w:t>
            </w:r>
            <w:r w:rsidR="00977C33">
              <w:rPr>
                <w:rFonts w:ascii="Helvetica" w:hAnsi="Helvetica" w:cs="Helvetica"/>
                <w:sz w:val="22"/>
                <w:szCs w:val="22"/>
              </w:rPr>
              <w:t>. Idoneidad técnica</w:t>
            </w:r>
          </w:p>
        </w:tc>
        <w:tc>
          <w:tcPr>
            <w:tcW w:w="6281" w:type="dxa"/>
          </w:tcPr>
          <w:p w14:paraId="6B12A8B6" w14:textId="77777777" w:rsidR="00977C33" w:rsidRPr="0081094C" w:rsidRDefault="00977C33" w:rsidP="0081094C">
            <w:pPr>
              <w:ind w:left="99"/>
              <w:rPr>
                <w:rFonts w:ascii="Helvetica" w:hAnsi="Helvetica" w:cs="Helvetica"/>
                <w:b/>
                <w:bCs/>
                <w:sz w:val="22"/>
                <w:szCs w:val="22"/>
                <w:lang w:val="es-MX"/>
              </w:rPr>
            </w:pPr>
            <w:r w:rsidRPr="0081094C">
              <w:rPr>
                <w:rFonts w:ascii="Helvetica" w:hAnsi="Helvetica" w:cs="Helvetica"/>
                <w:b/>
                <w:bCs/>
                <w:sz w:val="22"/>
                <w:szCs w:val="22"/>
                <w:lang w:val="es-MX"/>
              </w:rPr>
              <w:t>ACREDITACIÓN O RÉGIMEN EQUIVALENTE:</w:t>
            </w:r>
          </w:p>
          <w:p w14:paraId="481A8C72" w14:textId="77777777" w:rsidR="0081094C" w:rsidRDefault="0081094C" w:rsidP="0081094C">
            <w:pPr>
              <w:pStyle w:val="Prrafodelista"/>
              <w:numPr>
                <w:ilvl w:val="2"/>
                <w:numId w:val="8"/>
              </w:numPr>
              <w:ind w:left="465"/>
              <w:rPr>
                <w:rFonts w:ascii="Helvetica" w:hAnsi="Helvetica" w:cs="Helvetica"/>
                <w:sz w:val="22"/>
                <w:szCs w:val="22"/>
                <w:lang w:val="es-MX"/>
              </w:rPr>
            </w:pPr>
            <w:r w:rsidRPr="0081094C">
              <w:rPr>
                <w:rFonts w:ascii="Helvetica" w:hAnsi="Helvetica" w:cs="Helvetica"/>
                <w:sz w:val="22"/>
                <w:szCs w:val="22"/>
                <w:lang w:val="es-MX"/>
              </w:rPr>
              <w:t>Acreditación vigente bajo NTC-ISO/IEC 17025 por el ONAC con alcance que comprenda las pruebas en campo pertinentes, O</w:t>
            </w:r>
          </w:p>
          <w:p w14:paraId="493ECC2E" w14:textId="0D75B966" w:rsidR="0081094C" w:rsidRPr="0081094C" w:rsidRDefault="0081094C" w:rsidP="0081094C">
            <w:pPr>
              <w:pStyle w:val="Prrafodelista"/>
              <w:numPr>
                <w:ilvl w:val="2"/>
                <w:numId w:val="8"/>
              </w:numPr>
              <w:ind w:left="465"/>
              <w:rPr>
                <w:rFonts w:ascii="Helvetica" w:hAnsi="Helvetica" w:cs="Helvetica"/>
                <w:sz w:val="22"/>
                <w:szCs w:val="22"/>
                <w:lang w:val="es-MX"/>
              </w:rPr>
            </w:pPr>
            <w:r w:rsidRPr="0081094C">
              <w:rPr>
                <w:rFonts w:ascii="Helvetica" w:hAnsi="Helvetica" w:cs="Helvetica"/>
                <w:sz w:val="22"/>
                <w:szCs w:val="22"/>
                <w:lang w:val="es-MX"/>
              </w:rPr>
              <w:lastRenderedPageBreak/>
              <w:t>Procedimiento</w:t>
            </w:r>
            <w:r w:rsidR="00340D06">
              <w:rPr>
                <w:rFonts w:ascii="Helvetica" w:hAnsi="Helvetica" w:cs="Helvetica"/>
                <w:sz w:val="22"/>
                <w:szCs w:val="22"/>
                <w:lang w:val="es-MX"/>
              </w:rPr>
              <w:t>s documentados</w:t>
            </w:r>
            <w:r w:rsidRPr="0081094C">
              <w:rPr>
                <w:rFonts w:ascii="Helvetica" w:hAnsi="Helvetica" w:cs="Helvetica"/>
                <w:sz w:val="22"/>
                <w:szCs w:val="22"/>
                <w:lang w:val="es-MX"/>
              </w:rPr>
              <w:t>, equipamiento calibrado con trazabilidad metrológica y metodologías alineadas con los Acuerdos del C.N.O. vigentes.</w:t>
            </w:r>
          </w:p>
          <w:p w14:paraId="092BEB7D" w14:textId="4DA0BD25" w:rsidR="0081094C" w:rsidRPr="0081094C" w:rsidRDefault="0081094C" w:rsidP="0081094C">
            <w:pPr>
              <w:ind w:left="99"/>
              <w:rPr>
                <w:rFonts w:ascii="Helvetica" w:hAnsi="Helvetica" w:cs="Helvetica"/>
                <w:sz w:val="22"/>
                <w:szCs w:val="22"/>
                <w:lang w:val="es-MX"/>
              </w:rPr>
            </w:pPr>
            <w:r w:rsidRPr="0081094C">
              <w:rPr>
                <w:rFonts w:ascii="Helvetica" w:hAnsi="Helvetica" w:cs="Helvetica"/>
                <w:sz w:val="22"/>
                <w:szCs w:val="22"/>
                <w:lang w:val="es-MX"/>
              </w:rPr>
              <w:t>Para universidades y centros de investigación: infraestructura de laboratorio equivalente con</w:t>
            </w:r>
            <w:r>
              <w:rPr>
                <w:rFonts w:ascii="Helvetica" w:hAnsi="Helvetica" w:cs="Helvetica"/>
                <w:sz w:val="22"/>
                <w:szCs w:val="22"/>
                <w:lang w:val="es-MX"/>
              </w:rPr>
              <w:t xml:space="preserve"> p</w:t>
            </w:r>
            <w:r w:rsidRPr="0081094C">
              <w:rPr>
                <w:rFonts w:ascii="Helvetica" w:hAnsi="Helvetica" w:cs="Helvetica"/>
                <w:sz w:val="22"/>
                <w:szCs w:val="22"/>
                <w:lang w:val="es-MX"/>
              </w:rPr>
              <w:t>rocedimientos documentados internamente.</w:t>
            </w:r>
          </w:p>
          <w:p w14:paraId="74F5C7AA" w14:textId="77777777" w:rsidR="0081094C" w:rsidRPr="0081094C" w:rsidRDefault="0081094C" w:rsidP="0081094C">
            <w:pPr>
              <w:ind w:left="99"/>
              <w:rPr>
                <w:rFonts w:ascii="Helvetica" w:hAnsi="Helvetica" w:cs="Helvetica"/>
                <w:b/>
                <w:bCs/>
                <w:sz w:val="22"/>
                <w:szCs w:val="22"/>
                <w:lang w:val="es-MX"/>
              </w:rPr>
            </w:pPr>
            <w:r w:rsidRPr="0081094C">
              <w:rPr>
                <w:rFonts w:ascii="Helvetica" w:hAnsi="Helvetica" w:cs="Helvetica"/>
                <w:b/>
                <w:bCs/>
                <w:sz w:val="22"/>
                <w:szCs w:val="22"/>
                <w:lang w:val="es-MX"/>
              </w:rPr>
              <w:t>EQUIPAMIENTO MÍNIMO</w:t>
            </w:r>
          </w:p>
          <w:p w14:paraId="13F9B9E0" w14:textId="4DCC6E77" w:rsidR="0081094C" w:rsidRPr="0081094C" w:rsidRDefault="0081094C" w:rsidP="0081094C">
            <w:pPr>
              <w:pStyle w:val="Prrafodelista"/>
              <w:numPr>
                <w:ilvl w:val="0"/>
                <w:numId w:val="1"/>
              </w:numPr>
              <w:ind w:left="465"/>
              <w:rPr>
                <w:rFonts w:ascii="Helvetica" w:hAnsi="Helvetica" w:cs="Helvetica"/>
                <w:sz w:val="22"/>
                <w:szCs w:val="22"/>
                <w:lang w:val="es-MX"/>
              </w:rPr>
            </w:pPr>
            <w:r w:rsidRPr="0081094C">
              <w:rPr>
                <w:rFonts w:ascii="Helvetica" w:hAnsi="Helvetica" w:cs="Helvetica"/>
                <w:sz w:val="22"/>
                <w:szCs w:val="22"/>
                <w:lang w:val="es-MX"/>
              </w:rPr>
              <w:t>Equipo de inyección secundaria multifásica de corriente y tensión para pruebas de relés.</w:t>
            </w:r>
          </w:p>
          <w:p w14:paraId="6E5C7640" w14:textId="1906E848" w:rsidR="0081094C" w:rsidRPr="0081094C" w:rsidRDefault="0081094C" w:rsidP="0081094C">
            <w:pPr>
              <w:pStyle w:val="Prrafodelista"/>
              <w:numPr>
                <w:ilvl w:val="0"/>
                <w:numId w:val="1"/>
              </w:numPr>
              <w:ind w:left="465"/>
              <w:rPr>
                <w:rFonts w:ascii="Helvetica" w:hAnsi="Helvetica" w:cs="Helvetica"/>
                <w:sz w:val="22"/>
                <w:szCs w:val="22"/>
                <w:lang w:val="es-MX"/>
              </w:rPr>
            </w:pPr>
            <w:r w:rsidRPr="0081094C">
              <w:rPr>
                <w:rFonts w:ascii="Helvetica" w:hAnsi="Helvetica" w:cs="Helvetica"/>
                <w:sz w:val="22"/>
                <w:szCs w:val="22"/>
                <w:lang w:val="es-MX"/>
              </w:rPr>
              <w:t>Software de configuración de relés del fabricante de los equipos a ensayar.</w:t>
            </w:r>
          </w:p>
          <w:p w14:paraId="6C317813" w14:textId="4859D93A" w:rsidR="0081094C" w:rsidRPr="0081094C" w:rsidRDefault="0081094C" w:rsidP="0081094C">
            <w:pPr>
              <w:pStyle w:val="Prrafodelista"/>
              <w:numPr>
                <w:ilvl w:val="0"/>
                <w:numId w:val="1"/>
              </w:numPr>
              <w:ind w:left="465"/>
              <w:rPr>
                <w:rFonts w:ascii="Helvetica" w:hAnsi="Helvetica" w:cs="Helvetica"/>
                <w:sz w:val="22"/>
                <w:szCs w:val="22"/>
                <w:lang w:val="es-MX"/>
              </w:rPr>
            </w:pPr>
            <w:r w:rsidRPr="0081094C">
              <w:rPr>
                <w:rFonts w:ascii="Helvetica" w:hAnsi="Helvetica" w:cs="Helvetica"/>
                <w:sz w:val="22"/>
                <w:szCs w:val="22"/>
                <w:lang w:val="es-MX"/>
              </w:rPr>
              <w:t>Analizadores de calidad de potencia y registradores de eventos para pruebas de control/supervisión.</w:t>
            </w:r>
          </w:p>
          <w:p w14:paraId="40D85070" w14:textId="11AD16DE" w:rsidR="0081094C" w:rsidRPr="0081094C" w:rsidRDefault="0081094C" w:rsidP="0081094C">
            <w:pPr>
              <w:pStyle w:val="Prrafodelista"/>
              <w:numPr>
                <w:ilvl w:val="0"/>
                <w:numId w:val="1"/>
              </w:numPr>
              <w:ind w:left="465"/>
              <w:rPr>
                <w:rFonts w:ascii="Helvetica" w:hAnsi="Helvetica" w:cs="Helvetica"/>
                <w:sz w:val="22"/>
                <w:szCs w:val="22"/>
                <w:lang w:val="es-MX"/>
              </w:rPr>
            </w:pPr>
            <w:r w:rsidRPr="0081094C">
              <w:rPr>
                <w:rFonts w:ascii="Helvetica" w:hAnsi="Helvetica" w:cs="Helvetica"/>
                <w:sz w:val="22"/>
                <w:szCs w:val="22"/>
                <w:lang w:val="es-MX"/>
              </w:rPr>
              <w:t>Para pruebas</w:t>
            </w:r>
            <w:r>
              <w:rPr>
                <w:rFonts w:ascii="Helvetica" w:hAnsi="Helvetica" w:cs="Helvetica"/>
                <w:sz w:val="22"/>
                <w:szCs w:val="22"/>
                <w:lang w:val="es-MX"/>
              </w:rPr>
              <w:t xml:space="preserve"> del literal</w:t>
            </w:r>
            <w:r w:rsidRPr="0081094C">
              <w:rPr>
                <w:rFonts w:ascii="Helvetica" w:hAnsi="Helvetica" w:cs="Helvetica"/>
                <w:sz w:val="22"/>
                <w:szCs w:val="22"/>
                <w:lang w:val="es-MX"/>
              </w:rPr>
              <w:t xml:space="preserve"> i)</w:t>
            </w:r>
            <w:r>
              <w:rPr>
                <w:rFonts w:ascii="Helvetica" w:hAnsi="Helvetica" w:cs="Helvetica"/>
                <w:sz w:val="22"/>
                <w:szCs w:val="22"/>
                <w:lang w:val="es-MX"/>
              </w:rPr>
              <w:t xml:space="preserve"> </w:t>
            </w:r>
            <w:r>
              <w:rPr>
                <w:rFonts w:ascii="Helvetica" w:hAnsi="Helvetica" w:cs="Helvetica"/>
                <w:sz w:val="22"/>
                <w:szCs w:val="22"/>
              </w:rPr>
              <w:t>del citado numeral 11.3.7</w:t>
            </w:r>
            <w:r w:rsidRPr="0081094C">
              <w:rPr>
                <w:rFonts w:ascii="Helvetica" w:hAnsi="Helvetica" w:cs="Helvetica"/>
                <w:sz w:val="22"/>
                <w:szCs w:val="22"/>
                <w:lang w:val="es-MX"/>
              </w:rPr>
              <w:t>: equipos de medición meteorológica calibrados o</w:t>
            </w:r>
            <w:r>
              <w:rPr>
                <w:rFonts w:ascii="Helvetica" w:hAnsi="Helvetica" w:cs="Helvetica"/>
                <w:sz w:val="22"/>
                <w:szCs w:val="22"/>
                <w:lang w:val="es-MX"/>
              </w:rPr>
              <w:t xml:space="preserve"> </w:t>
            </w:r>
            <w:r w:rsidRPr="0081094C">
              <w:rPr>
                <w:rFonts w:ascii="Helvetica" w:hAnsi="Helvetica" w:cs="Helvetica"/>
                <w:sz w:val="22"/>
                <w:szCs w:val="22"/>
                <w:lang w:val="es-MX"/>
              </w:rPr>
              <w:t>herramientas de verificación de la telemetría SCADA.</w:t>
            </w:r>
            <w:r>
              <w:rPr>
                <w:rFonts w:ascii="Helvetica" w:hAnsi="Helvetica" w:cs="Helvetica"/>
                <w:sz w:val="22"/>
                <w:szCs w:val="22"/>
                <w:lang w:val="es-MX"/>
              </w:rPr>
              <w:t xml:space="preserve"> </w:t>
            </w:r>
          </w:p>
          <w:p w14:paraId="4592A2F1" w14:textId="78FE0E70" w:rsidR="0081094C" w:rsidRPr="0081094C" w:rsidRDefault="0081094C" w:rsidP="0081094C">
            <w:pPr>
              <w:pStyle w:val="Prrafodelista"/>
              <w:numPr>
                <w:ilvl w:val="0"/>
                <w:numId w:val="1"/>
              </w:numPr>
              <w:ind w:left="465"/>
              <w:rPr>
                <w:rFonts w:ascii="Helvetica" w:hAnsi="Helvetica" w:cs="Helvetica"/>
                <w:sz w:val="22"/>
                <w:szCs w:val="22"/>
                <w:lang w:val="es-MX"/>
              </w:rPr>
            </w:pPr>
            <w:r w:rsidRPr="0081094C">
              <w:rPr>
                <w:rFonts w:ascii="Helvetica" w:hAnsi="Helvetica" w:cs="Helvetica"/>
                <w:sz w:val="22"/>
                <w:szCs w:val="22"/>
                <w:lang w:val="es-MX"/>
              </w:rPr>
              <w:t>Todos los equipos con calibración vigente y trazabilidad metrológica al INM o equivalente.</w:t>
            </w:r>
          </w:p>
          <w:p w14:paraId="6543EE2F" w14:textId="77777777" w:rsidR="00977C33" w:rsidRPr="0081094C" w:rsidRDefault="00977C33" w:rsidP="0081094C">
            <w:pPr>
              <w:ind w:left="99"/>
              <w:rPr>
                <w:rFonts w:ascii="Helvetica" w:hAnsi="Helvetica" w:cs="Helvetica"/>
                <w:b/>
                <w:bCs/>
                <w:sz w:val="22"/>
                <w:szCs w:val="22"/>
                <w:lang w:val="es-MX"/>
              </w:rPr>
            </w:pPr>
            <w:r w:rsidRPr="0081094C">
              <w:rPr>
                <w:rFonts w:ascii="Helvetica" w:hAnsi="Helvetica" w:cs="Helvetica"/>
                <w:b/>
                <w:bCs/>
                <w:sz w:val="22"/>
                <w:szCs w:val="22"/>
                <w:lang w:val="es-MX"/>
              </w:rPr>
              <w:t>PROTOCOLOS Y METODOLOGÍAS:</w:t>
            </w:r>
          </w:p>
          <w:p w14:paraId="7A155D75" w14:textId="28E679ED" w:rsidR="00977C33" w:rsidRPr="00031948" w:rsidRDefault="007A6C91" w:rsidP="00813C5F">
            <w:pPr>
              <w:ind w:left="99"/>
              <w:rPr>
                <w:rFonts w:ascii="Helvetica" w:hAnsi="Helvetica" w:cs="Helvetica"/>
                <w:sz w:val="22"/>
                <w:szCs w:val="22"/>
                <w:lang w:val="es-MX"/>
              </w:rPr>
            </w:pPr>
            <w:r>
              <w:rPr>
                <w:rFonts w:ascii="Helvetica" w:hAnsi="Helvetica" w:cs="Helvetica"/>
                <w:sz w:val="22"/>
                <w:szCs w:val="22"/>
                <w:lang w:val="es-MX"/>
              </w:rPr>
              <w:t>L</w:t>
            </w:r>
            <w:r w:rsidR="00977C33" w:rsidRPr="00031948">
              <w:rPr>
                <w:rFonts w:ascii="Helvetica" w:hAnsi="Helvetica" w:cs="Helvetica"/>
                <w:sz w:val="22"/>
                <w:szCs w:val="22"/>
                <w:lang w:val="es-MX"/>
              </w:rPr>
              <w:t>as pruebas deberán ceñirse a los protocolos técnicos, metodologías y procedimientos definidos y aprobados por el C.N.O.</w:t>
            </w:r>
          </w:p>
        </w:tc>
      </w:tr>
      <w:tr w:rsidR="00977C33" w14:paraId="255699C8" w14:textId="77777777" w:rsidTr="00813C5F">
        <w:tc>
          <w:tcPr>
            <w:tcW w:w="2547" w:type="dxa"/>
          </w:tcPr>
          <w:p w14:paraId="00A7C0E3" w14:textId="354602AC" w:rsidR="00977C33" w:rsidRDefault="0081094C" w:rsidP="00813C5F">
            <w:pPr>
              <w:rPr>
                <w:rFonts w:ascii="Helvetica" w:hAnsi="Helvetica" w:cs="Helvetica"/>
                <w:sz w:val="22"/>
                <w:szCs w:val="22"/>
              </w:rPr>
            </w:pPr>
            <w:r>
              <w:rPr>
                <w:rFonts w:ascii="Helvetica" w:hAnsi="Helvetica" w:cs="Helvetica"/>
                <w:sz w:val="22"/>
                <w:szCs w:val="22"/>
              </w:rPr>
              <w:lastRenderedPageBreak/>
              <w:t>7</w:t>
            </w:r>
            <w:r w:rsidR="00977C33">
              <w:rPr>
                <w:rFonts w:ascii="Helvetica" w:hAnsi="Helvetica" w:cs="Helvetica"/>
                <w:sz w:val="22"/>
                <w:szCs w:val="22"/>
              </w:rPr>
              <w:t>. S</w:t>
            </w:r>
            <w:r w:rsidR="00977C33" w:rsidRPr="00031948">
              <w:rPr>
                <w:rFonts w:ascii="Helvetica" w:hAnsi="Helvetica" w:cs="Helvetica"/>
                <w:sz w:val="22"/>
                <w:szCs w:val="22"/>
              </w:rPr>
              <w:t>oportes documentales a presentar</w:t>
            </w:r>
          </w:p>
        </w:tc>
        <w:tc>
          <w:tcPr>
            <w:tcW w:w="6281" w:type="dxa"/>
          </w:tcPr>
          <w:p w14:paraId="3E9F7911" w14:textId="77777777" w:rsidR="00977C33" w:rsidRPr="00031948" w:rsidRDefault="00977C33" w:rsidP="0081094C">
            <w:pPr>
              <w:pStyle w:val="Prrafodelista"/>
              <w:numPr>
                <w:ilvl w:val="0"/>
                <w:numId w:val="3"/>
              </w:numPr>
              <w:ind w:left="465"/>
              <w:rPr>
                <w:rFonts w:ascii="Helvetica" w:hAnsi="Helvetica" w:cs="Helvetica"/>
                <w:sz w:val="22"/>
                <w:szCs w:val="22"/>
                <w:lang w:val="es-MX"/>
              </w:rPr>
            </w:pPr>
            <w:r w:rsidRPr="00031948">
              <w:rPr>
                <w:rFonts w:ascii="Helvetica" w:hAnsi="Helvetica" w:cs="Helvetica"/>
                <w:sz w:val="22"/>
                <w:szCs w:val="22"/>
              </w:rPr>
              <w:t>Certificado</w:t>
            </w:r>
            <w:r w:rsidRPr="00031948">
              <w:rPr>
                <w:rFonts w:ascii="Helvetica" w:hAnsi="Helvetica" w:cs="Helvetica"/>
                <w:sz w:val="22"/>
                <w:szCs w:val="22"/>
                <w:lang w:val="es-MX"/>
              </w:rPr>
              <w:t xml:space="preserve"> de existencia y representación legal (personas jurídicas) o acto de creación (universidades/centros)</w:t>
            </w:r>
            <w:r>
              <w:rPr>
                <w:rFonts w:ascii="Helvetica" w:hAnsi="Helvetica" w:cs="Helvetica"/>
                <w:sz w:val="22"/>
                <w:szCs w:val="22"/>
                <w:lang w:val="es-MX"/>
              </w:rPr>
              <w:t xml:space="preserve"> con una</w:t>
            </w:r>
            <w:r w:rsidRPr="00031948">
              <w:rPr>
                <w:rFonts w:ascii="Helvetica" w:hAnsi="Helvetica" w:cs="Helvetica"/>
                <w:sz w:val="22"/>
                <w:szCs w:val="22"/>
                <w:lang w:val="es-MX"/>
              </w:rPr>
              <w:t xml:space="preserve"> </w:t>
            </w:r>
            <w:r>
              <w:rPr>
                <w:rFonts w:ascii="Helvetica" w:hAnsi="Helvetica" w:cs="Helvetica"/>
                <w:sz w:val="22"/>
                <w:szCs w:val="22"/>
                <w:lang w:val="es-MX"/>
              </w:rPr>
              <w:t>v</w:t>
            </w:r>
            <w:r w:rsidRPr="00031948">
              <w:rPr>
                <w:rFonts w:ascii="Helvetica" w:hAnsi="Helvetica" w:cs="Helvetica"/>
                <w:sz w:val="22"/>
                <w:szCs w:val="22"/>
                <w:lang w:val="es-MX"/>
              </w:rPr>
              <w:t>igencia no mayor a 30 días.</w:t>
            </w:r>
          </w:p>
          <w:p w14:paraId="06F4484A" w14:textId="77777777" w:rsidR="00977C33" w:rsidRPr="00031948" w:rsidRDefault="00977C33" w:rsidP="0081094C">
            <w:pPr>
              <w:pStyle w:val="Prrafodelista"/>
              <w:numPr>
                <w:ilvl w:val="0"/>
                <w:numId w:val="3"/>
              </w:numPr>
              <w:ind w:left="465"/>
              <w:rPr>
                <w:rFonts w:ascii="Helvetica" w:hAnsi="Helvetica" w:cs="Helvetica"/>
                <w:sz w:val="22"/>
                <w:szCs w:val="22"/>
                <w:lang w:val="es-MX"/>
              </w:rPr>
            </w:pPr>
            <w:r w:rsidRPr="00031948">
              <w:rPr>
                <w:rFonts w:ascii="Helvetica" w:hAnsi="Helvetica" w:cs="Helvetica"/>
                <w:sz w:val="22"/>
                <w:szCs w:val="22"/>
                <w:lang w:val="es-MX"/>
              </w:rPr>
              <w:t>RUT</w:t>
            </w:r>
            <w:r>
              <w:rPr>
                <w:rFonts w:ascii="Helvetica" w:hAnsi="Helvetica" w:cs="Helvetica"/>
                <w:sz w:val="22"/>
                <w:szCs w:val="22"/>
                <w:lang w:val="es-MX"/>
              </w:rPr>
              <w:t xml:space="preserve"> actualizado</w:t>
            </w:r>
            <w:r w:rsidRPr="00031948">
              <w:rPr>
                <w:rFonts w:ascii="Helvetica" w:hAnsi="Helvetica" w:cs="Helvetica"/>
                <w:sz w:val="22"/>
                <w:szCs w:val="22"/>
                <w:lang w:val="es-MX"/>
              </w:rPr>
              <w:t>.</w:t>
            </w:r>
          </w:p>
          <w:p w14:paraId="6485E5EB" w14:textId="77777777" w:rsidR="00977C33" w:rsidRPr="00031948" w:rsidRDefault="00977C33" w:rsidP="0081094C">
            <w:pPr>
              <w:pStyle w:val="Prrafodelista"/>
              <w:numPr>
                <w:ilvl w:val="0"/>
                <w:numId w:val="3"/>
              </w:numPr>
              <w:ind w:left="465"/>
              <w:rPr>
                <w:rFonts w:ascii="Helvetica" w:hAnsi="Helvetica" w:cs="Helvetica"/>
                <w:sz w:val="22"/>
                <w:szCs w:val="22"/>
                <w:lang w:val="es-MX"/>
              </w:rPr>
            </w:pPr>
            <w:r w:rsidRPr="00031948">
              <w:rPr>
                <w:rFonts w:ascii="Helvetica" w:hAnsi="Helvetica" w:cs="Helvetica"/>
                <w:sz w:val="22"/>
                <w:szCs w:val="22"/>
                <w:lang w:val="es-MX"/>
              </w:rPr>
              <w:t>Hojas de vida del equipo técnico con soportes de formación y copias de matrículas profesionales.</w:t>
            </w:r>
          </w:p>
          <w:p w14:paraId="7FD25A8F" w14:textId="77777777" w:rsidR="00977C33" w:rsidRPr="00031948" w:rsidRDefault="00977C33" w:rsidP="0081094C">
            <w:pPr>
              <w:pStyle w:val="Prrafodelista"/>
              <w:numPr>
                <w:ilvl w:val="0"/>
                <w:numId w:val="3"/>
              </w:numPr>
              <w:ind w:left="465"/>
              <w:rPr>
                <w:rFonts w:ascii="Helvetica" w:hAnsi="Helvetica" w:cs="Helvetica"/>
                <w:sz w:val="22"/>
                <w:szCs w:val="22"/>
                <w:lang w:val="es-MX"/>
              </w:rPr>
            </w:pPr>
            <w:r w:rsidRPr="0081094C">
              <w:rPr>
                <w:rFonts w:ascii="Helvetica" w:hAnsi="Helvetica" w:cs="Helvetica"/>
                <w:sz w:val="22"/>
                <w:szCs w:val="22"/>
                <w:lang w:val="es-MX"/>
              </w:rPr>
              <w:t>Certificados</w:t>
            </w:r>
            <w:r w:rsidRPr="00031948">
              <w:rPr>
                <w:rFonts w:ascii="Helvetica" w:hAnsi="Helvetica" w:cs="Helvetica"/>
                <w:sz w:val="22"/>
                <w:szCs w:val="22"/>
                <w:lang w:val="es-MX"/>
              </w:rPr>
              <w:t xml:space="preserve"> de experiencia (contratos/convenios + actas de recibo o certificación del contratante).</w:t>
            </w:r>
          </w:p>
          <w:p w14:paraId="43E91942" w14:textId="77777777" w:rsidR="00977C33" w:rsidRPr="00031948" w:rsidRDefault="00977C33" w:rsidP="0081094C">
            <w:pPr>
              <w:pStyle w:val="Prrafodelista"/>
              <w:numPr>
                <w:ilvl w:val="0"/>
                <w:numId w:val="3"/>
              </w:numPr>
              <w:ind w:left="465"/>
              <w:rPr>
                <w:rFonts w:ascii="Helvetica" w:hAnsi="Helvetica" w:cs="Helvetica"/>
                <w:sz w:val="22"/>
                <w:szCs w:val="22"/>
                <w:lang w:val="es-MX"/>
              </w:rPr>
            </w:pPr>
            <w:r w:rsidRPr="00031948">
              <w:rPr>
                <w:rFonts w:ascii="Helvetica" w:hAnsi="Helvetica" w:cs="Helvetica"/>
                <w:sz w:val="22"/>
                <w:szCs w:val="22"/>
              </w:rPr>
              <w:t>Certificado</w:t>
            </w:r>
            <w:r w:rsidRPr="00031948">
              <w:rPr>
                <w:rFonts w:ascii="Helvetica" w:hAnsi="Helvetica" w:cs="Helvetica"/>
                <w:sz w:val="22"/>
                <w:szCs w:val="22"/>
                <w:lang w:val="es-MX"/>
              </w:rPr>
              <w:t xml:space="preserve"> de acreditación ISO/IEC 17025 con alcance explícito, o documentación equivalente del sistema de gestión de la calidad (si aplica).</w:t>
            </w:r>
          </w:p>
          <w:p w14:paraId="607AD5D0" w14:textId="77777777" w:rsidR="00977C33" w:rsidRPr="00031948" w:rsidRDefault="00977C33" w:rsidP="0081094C">
            <w:pPr>
              <w:pStyle w:val="Prrafodelista"/>
              <w:numPr>
                <w:ilvl w:val="0"/>
                <w:numId w:val="3"/>
              </w:numPr>
              <w:ind w:left="465"/>
              <w:rPr>
                <w:rFonts w:ascii="Helvetica" w:hAnsi="Helvetica" w:cs="Helvetica"/>
                <w:sz w:val="22"/>
                <w:szCs w:val="22"/>
                <w:lang w:val="es-MX"/>
              </w:rPr>
            </w:pPr>
            <w:r w:rsidRPr="00031948">
              <w:rPr>
                <w:rFonts w:ascii="Helvetica" w:hAnsi="Helvetica" w:cs="Helvetica"/>
                <w:sz w:val="22"/>
                <w:szCs w:val="22"/>
              </w:rPr>
              <w:t>Listado</w:t>
            </w:r>
            <w:r w:rsidRPr="00031948">
              <w:rPr>
                <w:rFonts w:ascii="Helvetica" w:hAnsi="Helvetica" w:cs="Helvetica"/>
                <w:sz w:val="22"/>
                <w:szCs w:val="22"/>
                <w:lang w:val="es-MX"/>
              </w:rPr>
              <w:t xml:space="preserve"> de equipamiento con certificados de calibración vigentes.</w:t>
            </w:r>
          </w:p>
          <w:p w14:paraId="6369686C" w14:textId="77777777" w:rsidR="00977C33" w:rsidRDefault="00977C33" w:rsidP="0081094C">
            <w:pPr>
              <w:pStyle w:val="Prrafodelista"/>
              <w:numPr>
                <w:ilvl w:val="0"/>
                <w:numId w:val="3"/>
              </w:numPr>
              <w:ind w:left="465"/>
              <w:rPr>
                <w:rFonts w:ascii="Helvetica" w:hAnsi="Helvetica" w:cs="Helvetica"/>
                <w:sz w:val="22"/>
                <w:szCs w:val="22"/>
                <w:lang w:val="es-MX"/>
              </w:rPr>
            </w:pPr>
            <w:r w:rsidRPr="00031948">
              <w:rPr>
                <w:rFonts w:ascii="Helvetica" w:hAnsi="Helvetica" w:cs="Helvetica"/>
                <w:sz w:val="22"/>
                <w:szCs w:val="22"/>
              </w:rPr>
              <w:t>Declaración</w:t>
            </w:r>
            <w:r w:rsidRPr="00031948">
              <w:rPr>
                <w:rFonts w:ascii="Helvetica" w:hAnsi="Helvetica" w:cs="Helvetica"/>
                <w:sz w:val="22"/>
                <w:szCs w:val="22"/>
                <w:lang w:val="es-MX"/>
              </w:rPr>
              <w:t xml:space="preserve"> bajo gravedad de juramento de veracidad de la información.</w:t>
            </w:r>
          </w:p>
          <w:p w14:paraId="5DD7EB99" w14:textId="77777777" w:rsidR="00977C33" w:rsidRDefault="00977C33" w:rsidP="0081094C">
            <w:pPr>
              <w:pStyle w:val="Prrafodelista"/>
              <w:numPr>
                <w:ilvl w:val="0"/>
                <w:numId w:val="3"/>
              </w:numPr>
              <w:ind w:left="465"/>
              <w:rPr>
                <w:rFonts w:ascii="Helvetica" w:hAnsi="Helvetica" w:cs="Helvetica"/>
                <w:sz w:val="22"/>
                <w:szCs w:val="22"/>
                <w:lang w:val="es-MX"/>
              </w:rPr>
            </w:pPr>
            <w:r w:rsidRPr="00031948">
              <w:rPr>
                <w:rFonts w:ascii="Helvetica" w:hAnsi="Helvetica" w:cs="Helvetica"/>
                <w:sz w:val="22"/>
                <w:szCs w:val="22"/>
              </w:rPr>
              <w:t>Declaración</w:t>
            </w:r>
            <w:r w:rsidRPr="00031948">
              <w:rPr>
                <w:rFonts w:ascii="Helvetica" w:hAnsi="Helvetica" w:cs="Helvetica"/>
                <w:sz w:val="22"/>
                <w:szCs w:val="22"/>
                <w:lang w:val="es-MX"/>
              </w:rPr>
              <w:t xml:space="preserve"> de independencia e imparcialidad. El responsable técnico deberá suscribir declaración bajo gravedad de juramento manifestando no tener:</w:t>
            </w:r>
          </w:p>
          <w:p w14:paraId="3F7629CB" w14:textId="77777777" w:rsidR="00977C33" w:rsidRDefault="00977C33" w:rsidP="0081094C">
            <w:pPr>
              <w:pStyle w:val="Prrafodelista"/>
              <w:numPr>
                <w:ilvl w:val="1"/>
                <w:numId w:val="3"/>
              </w:numPr>
              <w:ind w:left="1032"/>
              <w:rPr>
                <w:rFonts w:ascii="Helvetica" w:hAnsi="Helvetica" w:cs="Helvetica"/>
                <w:sz w:val="22"/>
                <w:szCs w:val="22"/>
                <w:lang w:val="es-MX"/>
              </w:rPr>
            </w:pPr>
            <w:r w:rsidRPr="00031948">
              <w:rPr>
                <w:rFonts w:ascii="Helvetica" w:hAnsi="Helvetica" w:cs="Helvetica"/>
                <w:sz w:val="22"/>
                <w:szCs w:val="22"/>
                <w:lang w:val="es-MX"/>
              </w:rPr>
              <w:t>Relación de subordinación o vinculación societaria con el agente generador titular de la planta, de manera directa o indirecta</w:t>
            </w:r>
          </w:p>
          <w:p w14:paraId="332E2916" w14:textId="77777777" w:rsidR="00977C33" w:rsidRDefault="00977C33" w:rsidP="0081094C">
            <w:pPr>
              <w:pStyle w:val="Prrafodelista"/>
              <w:numPr>
                <w:ilvl w:val="1"/>
                <w:numId w:val="3"/>
              </w:numPr>
              <w:ind w:left="1032"/>
              <w:rPr>
                <w:rFonts w:ascii="Helvetica" w:hAnsi="Helvetica" w:cs="Helvetica"/>
                <w:sz w:val="22"/>
                <w:szCs w:val="22"/>
                <w:lang w:val="es-MX"/>
              </w:rPr>
            </w:pPr>
            <w:r w:rsidRPr="00031948">
              <w:rPr>
                <w:rFonts w:ascii="Helvetica" w:hAnsi="Helvetica" w:cs="Helvetica"/>
                <w:sz w:val="22"/>
                <w:szCs w:val="22"/>
                <w:lang w:val="es-MX"/>
              </w:rPr>
              <w:t>Vínculo contractual significativo durante el año inmediatamente anterior con el agente, contado a partir del momento en que se va a realizar la prueba, distinto del propio contrato de pruebas</w:t>
            </w:r>
          </w:p>
          <w:p w14:paraId="0CEB10C1" w14:textId="77777777" w:rsidR="00977C33" w:rsidRDefault="00977C33" w:rsidP="0081094C">
            <w:pPr>
              <w:pStyle w:val="Prrafodelista"/>
              <w:numPr>
                <w:ilvl w:val="1"/>
                <w:numId w:val="3"/>
              </w:numPr>
              <w:ind w:left="1032"/>
              <w:rPr>
                <w:rFonts w:ascii="Helvetica" w:hAnsi="Helvetica" w:cs="Helvetica"/>
                <w:sz w:val="22"/>
                <w:szCs w:val="22"/>
                <w:lang w:val="es-MX"/>
              </w:rPr>
            </w:pPr>
            <w:r w:rsidRPr="00031948">
              <w:rPr>
                <w:rFonts w:ascii="Helvetica" w:hAnsi="Helvetica" w:cs="Helvetica"/>
                <w:sz w:val="22"/>
                <w:szCs w:val="22"/>
                <w:lang w:val="es-MX"/>
              </w:rPr>
              <w:lastRenderedPageBreak/>
              <w:t>Interés económico directo con fabricantes o proveedores de equipos a ensayar</w:t>
            </w:r>
          </w:p>
          <w:p w14:paraId="30EE74D6" w14:textId="77777777" w:rsidR="00977C33" w:rsidRDefault="00977C33" w:rsidP="0081094C">
            <w:pPr>
              <w:pStyle w:val="Prrafodelista"/>
              <w:numPr>
                <w:ilvl w:val="1"/>
                <w:numId w:val="3"/>
              </w:numPr>
              <w:ind w:left="1032"/>
              <w:rPr>
                <w:rFonts w:ascii="Helvetica" w:hAnsi="Helvetica" w:cs="Helvetica"/>
                <w:sz w:val="22"/>
                <w:szCs w:val="22"/>
                <w:lang w:val="es-MX"/>
              </w:rPr>
            </w:pPr>
            <w:r w:rsidRPr="00031948">
              <w:rPr>
                <w:rFonts w:ascii="Helvetica" w:hAnsi="Helvetica" w:cs="Helvetica"/>
                <w:sz w:val="22"/>
                <w:szCs w:val="22"/>
                <w:lang w:val="es-MX"/>
              </w:rPr>
              <w:t>Vínculo directo o indirecto con el contratista EPC de la planta</w:t>
            </w:r>
          </w:p>
          <w:p w14:paraId="4704FC79" w14:textId="77777777" w:rsidR="00977C33" w:rsidRPr="00031948" w:rsidRDefault="00977C33" w:rsidP="0081094C">
            <w:pPr>
              <w:pStyle w:val="Prrafodelista"/>
              <w:numPr>
                <w:ilvl w:val="1"/>
                <w:numId w:val="3"/>
              </w:numPr>
              <w:ind w:left="1032"/>
              <w:rPr>
                <w:rFonts w:ascii="Helvetica" w:hAnsi="Helvetica" w:cs="Helvetica"/>
                <w:sz w:val="22"/>
                <w:szCs w:val="22"/>
                <w:lang w:val="es-MX"/>
              </w:rPr>
            </w:pPr>
            <w:r w:rsidRPr="00031948">
              <w:rPr>
                <w:rFonts w:ascii="Helvetica" w:hAnsi="Helvetica" w:cs="Helvetica"/>
                <w:sz w:val="22"/>
                <w:szCs w:val="22"/>
                <w:lang w:val="es-MX"/>
              </w:rPr>
              <w:t>Vínculo directo con el Operador de Red que entrega el punto de conexión, salvo relaciones del giro ordinario de pruebas</w:t>
            </w:r>
          </w:p>
        </w:tc>
      </w:tr>
    </w:tbl>
    <w:p w14:paraId="06564FBF" w14:textId="77777777" w:rsidR="00977C33" w:rsidRPr="009C6171" w:rsidRDefault="00977C33" w:rsidP="00977C33">
      <w:pPr>
        <w:rPr>
          <w:rFonts w:ascii="Helvetica" w:hAnsi="Helvetica" w:cs="Helvetica"/>
          <w:sz w:val="22"/>
          <w:szCs w:val="22"/>
        </w:rPr>
      </w:pPr>
    </w:p>
    <w:p w14:paraId="5321ADF4" w14:textId="7F6103AA" w:rsidR="002A71DC" w:rsidRPr="009C6171" w:rsidRDefault="002A71DC" w:rsidP="002A71DC">
      <w:pPr>
        <w:pStyle w:val="Prrafodelista"/>
        <w:numPr>
          <w:ilvl w:val="0"/>
          <w:numId w:val="5"/>
        </w:numPr>
        <w:rPr>
          <w:rFonts w:ascii="Helvetica" w:hAnsi="Helvetica" w:cs="Helvetica"/>
          <w:b/>
          <w:bCs/>
          <w:sz w:val="22"/>
          <w:szCs w:val="22"/>
        </w:rPr>
      </w:pPr>
      <w:r>
        <w:rPr>
          <w:rFonts w:ascii="Helvetica" w:hAnsi="Helvetica" w:cs="Helvetica"/>
          <w:b/>
          <w:bCs/>
          <w:sz w:val="22"/>
          <w:szCs w:val="22"/>
        </w:rPr>
        <w:t xml:space="preserve">Artículo 17 </w:t>
      </w:r>
      <w:r w:rsidRPr="009C6171">
        <w:rPr>
          <w:rFonts w:ascii="Helvetica" w:hAnsi="Helvetica" w:cs="Helvetica"/>
          <w:b/>
          <w:bCs/>
          <w:sz w:val="22"/>
          <w:szCs w:val="22"/>
        </w:rPr>
        <w:t xml:space="preserve">Resolución CREG 101 104 de 2026 </w:t>
      </w:r>
    </w:p>
    <w:tbl>
      <w:tblPr>
        <w:tblStyle w:val="Tablaconcuadrcula"/>
        <w:tblW w:w="0" w:type="auto"/>
        <w:tblLook w:val="04A0" w:firstRow="1" w:lastRow="0" w:firstColumn="1" w:lastColumn="0" w:noHBand="0" w:noVBand="1"/>
      </w:tblPr>
      <w:tblGrid>
        <w:gridCol w:w="2547"/>
        <w:gridCol w:w="6281"/>
      </w:tblGrid>
      <w:tr w:rsidR="002A71DC" w14:paraId="585747A1" w14:textId="77777777" w:rsidTr="00813C5F">
        <w:trPr>
          <w:tblHeader/>
        </w:trPr>
        <w:tc>
          <w:tcPr>
            <w:tcW w:w="2547" w:type="dxa"/>
          </w:tcPr>
          <w:p w14:paraId="4E1B39F7" w14:textId="77777777" w:rsidR="002A71DC" w:rsidRPr="009C6171" w:rsidRDefault="002A71DC" w:rsidP="00813C5F">
            <w:pPr>
              <w:rPr>
                <w:rFonts w:ascii="Helvetica" w:hAnsi="Helvetica" w:cs="Helvetica"/>
                <w:b/>
                <w:bCs/>
              </w:rPr>
            </w:pPr>
            <w:r>
              <w:rPr>
                <w:rFonts w:ascii="Helvetica" w:hAnsi="Helvetica" w:cs="Helvetica"/>
                <w:b/>
                <w:bCs/>
              </w:rPr>
              <w:t>Ítem</w:t>
            </w:r>
          </w:p>
        </w:tc>
        <w:tc>
          <w:tcPr>
            <w:tcW w:w="6281" w:type="dxa"/>
          </w:tcPr>
          <w:p w14:paraId="058B9EC9" w14:textId="077E7219" w:rsidR="002A71DC" w:rsidRPr="009C6171" w:rsidRDefault="002A71DC" w:rsidP="00813C5F">
            <w:pPr>
              <w:rPr>
                <w:rFonts w:ascii="Helvetica" w:hAnsi="Helvetica" w:cs="Helvetica"/>
              </w:rPr>
            </w:pPr>
            <w:r w:rsidRPr="009C6171">
              <w:rPr>
                <w:rFonts w:ascii="Helvetica" w:hAnsi="Helvetica" w:cs="Helvetica"/>
                <w:b/>
                <w:bCs/>
              </w:rPr>
              <w:t>Lineamiento</w:t>
            </w:r>
            <w:r w:rsidRPr="00954217">
              <w:rPr>
                <w:rFonts w:ascii="Helvetica" w:hAnsi="Helvetica" w:cs="Helvetica"/>
                <w:b/>
                <w:bCs/>
              </w:rPr>
              <w:t xml:space="preserve"> para </w:t>
            </w:r>
            <w:r>
              <w:rPr>
                <w:rFonts w:ascii="Helvetica" w:hAnsi="Helvetica" w:cs="Helvetica"/>
                <w:b/>
                <w:bCs/>
              </w:rPr>
              <w:t xml:space="preserve">artículo </w:t>
            </w:r>
            <w:r w:rsidR="00B35887">
              <w:rPr>
                <w:rFonts w:ascii="Helvetica" w:hAnsi="Helvetica" w:cs="Helvetica"/>
                <w:b/>
                <w:bCs/>
              </w:rPr>
              <w:t>17</w:t>
            </w:r>
            <w:r>
              <w:rPr>
                <w:rFonts w:ascii="Helvetica" w:hAnsi="Helvetica" w:cs="Helvetica"/>
                <w:b/>
                <w:bCs/>
              </w:rPr>
              <w:t xml:space="preserve"> </w:t>
            </w:r>
            <w:r w:rsidRPr="00954217">
              <w:rPr>
                <w:rFonts w:ascii="Helvetica" w:hAnsi="Helvetica" w:cs="Helvetica"/>
                <w:b/>
                <w:bCs/>
              </w:rPr>
              <w:t xml:space="preserve">Resolución CREG 101 104 de 2026 </w:t>
            </w:r>
          </w:p>
        </w:tc>
      </w:tr>
      <w:tr w:rsidR="002A71DC" w14:paraId="52E8D70A" w14:textId="77777777" w:rsidTr="00813C5F">
        <w:tc>
          <w:tcPr>
            <w:tcW w:w="2547" w:type="dxa"/>
          </w:tcPr>
          <w:p w14:paraId="2763D7B0" w14:textId="77777777" w:rsidR="002A71DC" w:rsidRPr="009C6171" w:rsidRDefault="002A71DC" w:rsidP="00813C5F">
            <w:pPr>
              <w:rPr>
                <w:rFonts w:ascii="Helvetica" w:hAnsi="Helvetica" w:cs="Helvetica"/>
                <w:b/>
                <w:bCs/>
                <w:sz w:val="22"/>
                <w:szCs w:val="22"/>
              </w:rPr>
            </w:pPr>
            <w:r>
              <w:rPr>
                <w:rFonts w:ascii="Helvetica" w:hAnsi="Helvetica" w:cs="Helvetica"/>
                <w:sz w:val="22"/>
                <w:szCs w:val="22"/>
              </w:rPr>
              <w:t xml:space="preserve">1. </w:t>
            </w:r>
            <w:r w:rsidRPr="009C6171">
              <w:rPr>
                <w:rFonts w:ascii="Helvetica" w:hAnsi="Helvetica" w:cs="Helvetica"/>
                <w:sz w:val="22"/>
                <w:szCs w:val="22"/>
              </w:rPr>
              <w:t>Sujetos habilitados</w:t>
            </w:r>
          </w:p>
        </w:tc>
        <w:tc>
          <w:tcPr>
            <w:tcW w:w="6281" w:type="dxa"/>
          </w:tcPr>
          <w:p w14:paraId="3C563981" w14:textId="77777777" w:rsidR="002A71DC" w:rsidRDefault="002A71DC" w:rsidP="00813C5F">
            <w:pPr>
              <w:rPr>
                <w:rFonts w:ascii="Helvetica" w:hAnsi="Helvetica" w:cs="Helvetica"/>
                <w:sz w:val="22"/>
                <w:szCs w:val="22"/>
              </w:rPr>
            </w:pPr>
            <w:r w:rsidRPr="009C6171">
              <w:rPr>
                <w:rFonts w:ascii="Helvetica" w:hAnsi="Helvetica" w:cs="Helvetica"/>
                <w:sz w:val="22"/>
                <w:szCs w:val="22"/>
              </w:rPr>
              <w:t>Persona jurídica, universidad o centro de investigación</w:t>
            </w:r>
          </w:p>
        </w:tc>
      </w:tr>
      <w:tr w:rsidR="002A71DC" w14:paraId="56995BD9" w14:textId="77777777" w:rsidTr="00813C5F">
        <w:tc>
          <w:tcPr>
            <w:tcW w:w="2547" w:type="dxa"/>
          </w:tcPr>
          <w:p w14:paraId="498E77EB" w14:textId="77777777" w:rsidR="002A71DC" w:rsidRPr="009C6171" w:rsidRDefault="002A71DC" w:rsidP="00813C5F">
            <w:pPr>
              <w:rPr>
                <w:rFonts w:ascii="Helvetica" w:hAnsi="Helvetica" w:cs="Helvetica"/>
                <w:sz w:val="22"/>
                <w:szCs w:val="22"/>
              </w:rPr>
            </w:pPr>
            <w:r>
              <w:rPr>
                <w:rFonts w:ascii="Helvetica" w:hAnsi="Helvetica" w:cs="Helvetica"/>
                <w:sz w:val="22"/>
                <w:szCs w:val="22"/>
              </w:rPr>
              <w:t>2. T</w:t>
            </w:r>
            <w:r w:rsidRPr="00954217">
              <w:rPr>
                <w:rFonts w:ascii="Helvetica" w:hAnsi="Helvetica" w:cs="Helvetica"/>
                <w:sz w:val="22"/>
                <w:szCs w:val="22"/>
              </w:rPr>
              <w:t>ipo de pruebas cubiertas</w:t>
            </w:r>
          </w:p>
        </w:tc>
        <w:tc>
          <w:tcPr>
            <w:tcW w:w="6281" w:type="dxa"/>
          </w:tcPr>
          <w:p w14:paraId="799B51AD" w14:textId="2B4CC310" w:rsidR="002A71DC" w:rsidRPr="009C6171" w:rsidRDefault="002A71DC" w:rsidP="00813C5F">
            <w:pPr>
              <w:rPr>
                <w:rFonts w:ascii="Helvetica" w:hAnsi="Helvetica" w:cs="Helvetica"/>
                <w:sz w:val="22"/>
                <w:szCs w:val="22"/>
              </w:rPr>
            </w:pPr>
            <w:r>
              <w:rPr>
                <w:rFonts w:ascii="Helvetica" w:hAnsi="Helvetica" w:cs="Helvetica"/>
                <w:sz w:val="22"/>
                <w:szCs w:val="22"/>
              </w:rPr>
              <w:t xml:space="preserve">Pruebas de que trata el numeral </w:t>
            </w:r>
            <w:r w:rsidR="00B35887">
              <w:rPr>
                <w:rFonts w:ascii="Helvetica" w:hAnsi="Helvetica" w:cs="Helvetica"/>
                <w:sz w:val="22"/>
                <w:szCs w:val="22"/>
              </w:rPr>
              <w:t>12</w:t>
            </w:r>
            <w:r>
              <w:rPr>
                <w:rFonts w:ascii="Helvetica" w:hAnsi="Helvetica" w:cs="Helvetica"/>
                <w:sz w:val="22"/>
                <w:szCs w:val="22"/>
              </w:rPr>
              <w:t>.3.</w:t>
            </w:r>
            <w:r w:rsidR="00B35887">
              <w:rPr>
                <w:rFonts w:ascii="Helvetica" w:hAnsi="Helvetica" w:cs="Helvetica"/>
                <w:sz w:val="22"/>
                <w:szCs w:val="22"/>
              </w:rPr>
              <w:t>5</w:t>
            </w:r>
            <w:r w:rsidRPr="00977C33">
              <w:rPr>
                <w:rFonts w:ascii="Helvetica" w:hAnsi="Helvetica" w:cs="Helvetica"/>
                <w:sz w:val="22"/>
                <w:szCs w:val="22"/>
              </w:rPr>
              <w:t xml:space="preserve"> del Capítulo 1</w:t>
            </w:r>
            <w:r w:rsidR="00B35887">
              <w:rPr>
                <w:rFonts w:ascii="Helvetica" w:hAnsi="Helvetica" w:cs="Helvetica"/>
                <w:sz w:val="22"/>
                <w:szCs w:val="22"/>
              </w:rPr>
              <w:t>2</w:t>
            </w:r>
            <w:r w:rsidRPr="00977C33">
              <w:rPr>
                <w:rFonts w:ascii="Helvetica" w:hAnsi="Helvetica" w:cs="Helvetica"/>
                <w:sz w:val="22"/>
                <w:szCs w:val="22"/>
              </w:rPr>
              <w:t xml:space="preserve"> del Anexo General de la Resolución CREG 070 de 1998, numeral y Capitulo adicionado por la Resolución CREG </w:t>
            </w:r>
            <w:r w:rsidR="00B35887">
              <w:rPr>
                <w:rFonts w:ascii="Helvetica" w:hAnsi="Helvetica" w:cs="Helvetica"/>
                <w:sz w:val="22"/>
                <w:szCs w:val="22"/>
              </w:rPr>
              <w:t>101 011</w:t>
            </w:r>
            <w:r w:rsidRPr="00977C33">
              <w:rPr>
                <w:rFonts w:ascii="Helvetica" w:hAnsi="Helvetica" w:cs="Helvetica"/>
                <w:sz w:val="22"/>
                <w:szCs w:val="22"/>
              </w:rPr>
              <w:t xml:space="preserve"> de 202</w:t>
            </w:r>
            <w:r w:rsidR="00B35887">
              <w:rPr>
                <w:rFonts w:ascii="Helvetica" w:hAnsi="Helvetica" w:cs="Helvetica"/>
                <w:sz w:val="22"/>
                <w:szCs w:val="22"/>
              </w:rPr>
              <w:t>2</w:t>
            </w:r>
            <w:r>
              <w:rPr>
                <w:rFonts w:ascii="Helvetica" w:hAnsi="Helvetica" w:cs="Helvetica"/>
                <w:sz w:val="22"/>
                <w:szCs w:val="22"/>
              </w:rPr>
              <w:t>, actualizado por el artículo 1</w:t>
            </w:r>
            <w:r w:rsidR="00B35887">
              <w:rPr>
                <w:rFonts w:ascii="Helvetica" w:hAnsi="Helvetica" w:cs="Helvetica"/>
                <w:sz w:val="22"/>
                <w:szCs w:val="22"/>
              </w:rPr>
              <w:t>7</w:t>
            </w:r>
            <w:r>
              <w:rPr>
                <w:rFonts w:ascii="Helvetica" w:hAnsi="Helvetica" w:cs="Helvetica"/>
                <w:sz w:val="22"/>
                <w:szCs w:val="22"/>
              </w:rPr>
              <w:t xml:space="preserve"> de la Resolución CREG 101 104 de 2026.</w:t>
            </w:r>
          </w:p>
        </w:tc>
      </w:tr>
      <w:tr w:rsidR="002A71DC" w14:paraId="0C005633" w14:textId="77777777" w:rsidTr="00813C5F">
        <w:tc>
          <w:tcPr>
            <w:tcW w:w="2547" w:type="dxa"/>
          </w:tcPr>
          <w:p w14:paraId="5465735D" w14:textId="77777777" w:rsidR="002A71DC" w:rsidRDefault="002A71DC" w:rsidP="00813C5F">
            <w:pPr>
              <w:rPr>
                <w:rFonts w:ascii="Helvetica" w:hAnsi="Helvetica" w:cs="Helvetica"/>
                <w:sz w:val="22"/>
                <w:szCs w:val="22"/>
              </w:rPr>
            </w:pPr>
            <w:r>
              <w:rPr>
                <w:rFonts w:ascii="Helvetica" w:hAnsi="Helvetica" w:cs="Helvetica"/>
                <w:sz w:val="22"/>
                <w:szCs w:val="22"/>
              </w:rPr>
              <w:t>3. F</w:t>
            </w:r>
            <w:r w:rsidRPr="00954217">
              <w:rPr>
                <w:rFonts w:ascii="Helvetica" w:hAnsi="Helvetica" w:cs="Helvetica"/>
                <w:sz w:val="22"/>
                <w:szCs w:val="22"/>
              </w:rPr>
              <w:t>ormación de los profesionales</w:t>
            </w:r>
          </w:p>
        </w:tc>
        <w:tc>
          <w:tcPr>
            <w:tcW w:w="6281" w:type="dxa"/>
          </w:tcPr>
          <w:p w14:paraId="5307A754" w14:textId="2CE0465A" w:rsidR="002A71DC" w:rsidRPr="0093443B" w:rsidRDefault="002A71DC" w:rsidP="00813C5F">
            <w:pPr>
              <w:rPr>
                <w:rFonts w:ascii="Helvetica" w:hAnsi="Helvetica" w:cs="Helvetica"/>
                <w:sz w:val="22"/>
                <w:szCs w:val="22"/>
              </w:rPr>
            </w:pPr>
            <w:r>
              <w:rPr>
                <w:rFonts w:ascii="Helvetica" w:hAnsi="Helvetica" w:cs="Helvetica"/>
                <w:sz w:val="22"/>
                <w:szCs w:val="22"/>
              </w:rPr>
              <w:t xml:space="preserve">La formación de los profesionales será de acuerdo con la Prueba a realizar conforme al numeral </w:t>
            </w:r>
            <w:r w:rsidR="00B35887">
              <w:rPr>
                <w:rFonts w:ascii="Helvetica" w:hAnsi="Helvetica" w:cs="Helvetica"/>
                <w:sz w:val="22"/>
                <w:szCs w:val="22"/>
              </w:rPr>
              <w:t>12</w:t>
            </w:r>
            <w:r>
              <w:rPr>
                <w:rFonts w:ascii="Helvetica" w:hAnsi="Helvetica" w:cs="Helvetica"/>
                <w:sz w:val="22"/>
                <w:szCs w:val="22"/>
              </w:rPr>
              <w:t>.3.</w:t>
            </w:r>
            <w:r w:rsidR="00B35887">
              <w:rPr>
                <w:rFonts w:ascii="Helvetica" w:hAnsi="Helvetica" w:cs="Helvetica"/>
                <w:sz w:val="22"/>
                <w:szCs w:val="22"/>
              </w:rPr>
              <w:t>5</w:t>
            </w:r>
            <w:r w:rsidRPr="00977C33">
              <w:rPr>
                <w:rFonts w:ascii="Helvetica" w:hAnsi="Helvetica" w:cs="Helvetica"/>
                <w:sz w:val="22"/>
                <w:szCs w:val="22"/>
              </w:rPr>
              <w:t xml:space="preserve"> del Capítulo 1</w:t>
            </w:r>
            <w:r w:rsidR="00B35887">
              <w:rPr>
                <w:rFonts w:ascii="Helvetica" w:hAnsi="Helvetica" w:cs="Helvetica"/>
                <w:sz w:val="22"/>
                <w:szCs w:val="22"/>
              </w:rPr>
              <w:t>2</w:t>
            </w:r>
            <w:r w:rsidRPr="00977C33">
              <w:rPr>
                <w:rFonts w:ascii="Helvetica" w:hAnsi="Helvetica" w:cs="Helvetica"/>
                <w:sz w:val="22"/>
                <w:szCs w:val="22"/>
              </w:rPr>
              <w:t xml:space="preserve"> del Anexo General de la Resolución CREG 070 de 1998</w:t>
            </w:r>
            <w:r>
              <w:rPr>
                <w:rFonts w:ascii="Helvetica" w:hAnsi="Helvetica" w:cs="Helvetica"/>
                <w:sz w:val="22"/>
                <w:szCs w:val="22"/>
              </w:rPr>
              <w:t>, numeral y capítulo adicionados</w:t>
            </w:r>
            <w:r w:rsidRPr="00977C33">
              <w:rPr>
                <w:rFonts w:ascii="Helvetica" w:hAnsi="Helvetica" w:cs="Helvetica"/>
                <w:sz w:val="22"/>
                <w:szCs w:val="22"/>
              </w:rPr>
              <w:t xml:space="preserve"> por la Resolución CREG </w:t>
            </w:r>
            <w:r w:rsidR="00B35887">
              <w:rPr>
                <w:rFonts w:ascii="Helvetica" w:hAnsi="Helvetica" w:cs="Helvetica"/>
                <w:sz w:val="22"/>
                <w:szCs w:val="22"/>
              </w:rPr>
              <w:t>101 011</w:t>
            </w:r>
            <w:r w:rsidRPr="00977C33">
              <w:rPr>
                <w:rFonts w:ascii="Helvetica" w:hAnsi="Helvetica" w:cs="Helvetica"/>
                <w:sz w:val="22"/>
                <w:szCs w:val="22"/>
              </w:rPr>
              <w:t xml:space="preserve"> de 202</w:t>
            </w:r>
            <w:r w:rsidR="00B35887">
              <w:rPr>
                <w:rFonts w:ascii="Helvetica" w:hAnsi="Helvetica" w:cs="Helvetica"/>
                <w:sz w:val="22"/>
                <w:szCs w:val="22"/>
              </w:rPr>
              <w:t>2</w:t>
            </w:r>
            <w:r>
              <w:rPr>
                <w:rFonts w:ascii="Helvetica" w:hAnsi="Helvetica" w:cs="Helvetica"/>
                <w:sz w:val="22"/>
                <w:szCs w:val="22"/>
              </w:rPr>
              <w:t>, y actualizados por el artículo 1</w:t>
            </w:r>
            <w:r w:rsidR="00B35887">
              <w:rPr>
                <w:rFonts w:ascii="Helvetica" w:hAnsi="Helvetica" w:cs="Helvetica"/>
                <w:sz w:val="22"/>
                <w:szCs w:val="22"/>
              </w:rPr>
              <w:t>7</w:t>
            </w:r>
            <w:r>
              <w:rPr>
                <w:rFonts w:ascii="Helvetica" w:hAnsi="Helvetica" w:cs="Helvetica"/>
                <w:sz w:val="22"/>
                <w:szCs w:val="22"/>
              </w:rPr>
              <w:t xml:space="preserve"> de la Resolución CREG 101 104 de 2026, así:</w:t>
            </w:r>
          </w:p>
          <w:p w14:paraId="4AF2616D" w14:textId="77777777" w:rsidR="002150A1" w:rsidRDefault="002A71DC" w:rsidP="002150A1">
            <w:pPr>
              <w:pStyle w:val="Prrafodelista"/>
              <w:numPr>
                <w:ilvl w:val="0"/>
                <w:numId w:val="9"/>
              </w:numPr>
              <w:ind w:left="465"/>
              <w:rPr>
                <w:rFonts w:ascii="Helvetica" w:hAnsi="Helvetica" w:cs="Helvetica"/>
                <w:sz w:val="22"/>
                <w:szCs w:val="22"/>
              </w:rPr>
            </w:pPr>
            <w:r w:rsidRPr="002150A1">
              <w:rPr>
                <w:rFonts w:ascii="Helvetica" w:hAnsi="Helvetica" w:cs="Helvetica"/>
                <w:sz w:val="22"/>
                <w:szCs w:val="22"/>
              </w:rPr>
              <w:lastRenderedPageBreak/>
              <w:t>Literal</w:t>
            </w:r>
            <w:r w:rsidR="00B35887" w:rsidRPr="002150A1">
              <w:rPr>
                <w:rFonts w:ascii="Helvetica" w:hAnsi="Helvetica" w:cs="Helvetica"/>
                <w:sz w:val="22"/>
                <w:szCs w:val="22"/>
              </w:rPr>
              <w:t xml:space="preserve"> </w:t>
            </w:r>
            <w:r w:rsidR="00B35887" w:rsidRPr="002150A1">
              <w:rPr>
                <w:rFonts w:ascii="Helvetica" w:hAnsi="Helvetica" w:cs="Helvetica"/>
                <w:i/>
                <w:iCs/>
                <w:sz w:val="22"/>
                <w:szCs w:val="22"/>
              </w:rPr>
              <w:t>b</w:t>
            </w:r>
            <w:r w:rsidR="00B35887" w:rsidRPr="002150A1">
              <w:rPr>
                <w:rFonts w:ascii="Helvetica" w:hAnsi="Helvetica" w:cs="Helvetica"/>
                <w:sz w:val="22"/>
                <w:szCs w:val="22"/>
              </w:rPr>
              <w:t xml:space="preserve"> - literales </w:t>
            </w:r>
            <w:r w:rsidR="00B35887" w:rsidRPr="002150A1">
              <w:rPr>
                <w:rFonts w:ascii="Helvetica" w:hAnsi="Helvetica" w:cs="Helvetica"/>
                <w:i/>
                <w:iCs/>
                <w:sz w:val="22"/>
                <w:szCs w:val="22"/>
              </w:rPr>
              <w:t>i</w:t>
            </w:r>
            <w:r w:rsidR="00B35887" w:rsidRPr="002150A1">
              <w:rPr>
                <w:rFonts w:ascii="Helvetica" w:hAnsi="Helvetica" w:cs="Helvetica"/>
                <w:sz w:val="22"/>
                <w:szCs w:val="22"/>
              </w:rPr>
              <w:t xml:space="preserve">, </w:t>
            </w:r>
            <w:r w:rsidR="00B35887" w:rsidRPr="002150A1">
              <w:rPr>
                <w:rFonts w:ascii="Helvetica" w:hAnsi="Helvetica" w:cs="Helvetica"/>
                <w:i/>
                <w:iCs/>
                <w:sz w:val="22"/>
                <w:szCs w:val="22"/>
              </w:rPr>
              <w:t>iv</w:t>
            </w:r>
            <w:r w:rsidR="00B35887" w:rsidRPr="002150A1">
              <w:rPr>
                <w:rFonts w:ascii="Helvetica" w:hAnsi="Helvetica" w:cs="Helvetica"/>
                <w:sz w:val="22"/>
                <w:szCs w:val="22"/>
              </w:rPr>
              <w:t xml:space="preserve">, </w:t>
            </w:r>
            <w:r w:rsidR="00B35887" w:rsidRPr="002150A1">
              <w:rPr>
                <w:rFonts w:ascii="Helvetica" w:hAnsi="Helvetica" w:cs="Helvetica"/>
                <w:i/>
                <w:iCs/>
                <w:sz w:val="22"/>
                <w:szCs w:val="22"/>
              </w:rPr>
              <w:t>v</w:t>
            </w:r>
            <w:r w:rsidR="00B35887" w:rsidRPr="002150A1">
              <w:rPr>
                <w:rFonts w:ascii="Helvetica" w:hAnsi="Helvetica" w:cs="Helvetica"/>
                <w:sz w:val="22"/>
                <w:szCs w:val="22"/>
              </w:rPr>
              <w:t xml:space="preserve">, y </w:t>
            </w:r>
            <w:r w:rsidR="00B35887" w:rsidRPr="002150A1">
              <w:rPr>
                <w:rFonts w:ascii="Helvetica" w:hAnsi="Helvetica" w:cs="Helvetica"/>
                <w:i/>
                <w:iCs/>
                <w:sz w:val="22"/>
                <w:szCs w:val="22"/>
              </w:rPr>
              <w:t>vii</w:t>
            </w:r>
            <w:r w:rsidR="00B35887" w:rsidRPr="002150A1">
              <w:rPr>
                <w:rFonts w:ascii="Helvetica" w:hAnsi="Helvetica" w:cs="Helvetica"/>
                <w:sz w:val="22"/>
                <w:szCs w:val="22"/>
              </w:rPr>
              <w:t xml:space="preserve"> </w:t>
            </w:r>
            <w:r w:rsidRPr="002150A1">
              <w:rPr>
                <w:rFonts w:ascii="Helvetica" w:hAnsi="Helvetica" w:cs="Helvetica"/>
                <w:sz w:val="22"/>
                <w:szCs w:val="22"/>
              </w:rPr>
              <w:t>del citado numeral 1</w:t>
            </w:r>
            <w:r w:rsidR="00B35887" w:rsidRPr="002150A1">
              <w:rPr>
                <w:rFonts w:ascii="Helvetica" w:hAnsi="Helvetica" w:cs="Helvetica"/>
                <w:sz w:val="22"/>
                <w:szCs w:val="22"/>
              </w:rPr>
              <w:t>2</w:t>
            </w:r>
            <w:r w:rsidRPr="002150A1">
              <w:rPr>
                <w:rFonts w:ascii="Helvetica" w:hAnsi="Helvetica" w:cs="Helvetica"/>
                <w:sz w:val="22"/>
                <w:szCs w:val="22"/>
              </w:rPr>
              <w:t>.</w:t>
            </w:r>
            <w:r w:rsidR="00B35887" w:rsidRPr="002150A1">
              <w:rPr>
                <w:rFonts w:ascii="Helvetica" w:hAnsi="Helvetica" w:cs="Helvetica"/>
                <w:sz w:val="22"/>
                <w:szCs w:val="22"/>
              </w:rPr>
              <w:t>5</w:t>
            </w:r>
            <w:r w:rsidRPr="002150A1">
              <w:rPr>
                <w:rFonts w:ascii="Helvetica" w:hAnsi="Helvetica" w:cs="Helvetica"/>
                <w:sz w:val="22"/>
                <w:szCs w:val="22"/>
              </w:rPr>
              <w:t>.</w:t>
            </w:r>
            <w:r w:rsidR="00B35887" w:rsidRPr="002150A1">
              <w:rPr>
                <w:rFonts w:ascii="Helvetica" w:hAnsi="Helvetica" w:cs="Helvetica"/>
                <w:sz w:val="22"/>
                <w:szCs w:val="22"/>
              </w:rPr>
              <w:t>2</w:t>
            </w:r>
            <w:r w:rsidRPr="002150A1">
              <w:rPr>
                <w:rFonts w:ascii="Helvetica" w:hAnsi="Helvetica" w:cs="Helvetica"/>
                <w:sz w:val="22"/>
                <w:szCs w:val="22"/>
              </w:rPr>
              <w:t>: Ingenieros eléctricos o electrónicos, con matrícula profesional vigente</w:t>
            </w:r>
          </w:p>
          <w:p w14:paraId="5A341A13" w14:textId="77777777" w:rsidR="002150A1" w:rsidRDefault="002A71DC" w:rsidP="002150A1">
            <w:pPr>
              <w:pStyle w:val="Prrafodelista"/>
              <w:numPr>
                <w:ilvl w:val="0"/>
                <w:numId w:val="9"/>
              </w:numPr>
              <w:ind w:left="465"/>
              <w:rPr>
                <w:rFonts w:ascii="Helvetica" w:hAnsi="Helvetica" w:cs="Helvetica"/>
                <w:sz w:val="22"/>
                <w:szCs w:val="22"/>
              </w:rPr>
            </w:pPr>
            <w:r w:rsidRPr="002150A1">
              <w:rPr>
                <w:rFonts w:ascii="Helvetica" w:hAnsi="Helvetica" w:cs="Helvetica"/>
                <w:sz w:val="22"/>
                <w:szCs w:val="22"/>
              </w:rPr>
              <w:t>Literal</w:t>
            </w:r>
            <w:r w:rsidR="00B35887" w:rsidRPr="002150A1">
              <w:rPr>
                <w:rFonts w:ascii="Helvetica" w:hAnsi="Helvetica" w:cs="Helvetica"/>
                <w:sz w:val="22"/>
                <w:szCs w:val="22"/>
              </w:rPr>
              <w:t xml:space="preserve"> </w:t>
            </w:r>
            <w:r w:rsidR="00B35887" w:rsidRPr="002150A1">
              <w:rPr>
                <w:rFonts w:ascii="Helvetica" w:hAnsi="Helvetica" w:cs="Helvetica"/>
                <w:i/>
                <w:iCs/>
                <w:sz w:val="22"/>
                <w:szCs w:val="22"/>
              </w:rPr>
              <w:t>a</w:t>
            </w:r>
            <w:r w:rsidR="00B35887" w:rsidRPr="002150A1">
              <w:rPr>
                <w:rFonts w:ascii="Helvetica" w:hAnsi="Helvetica" w:cs="Helvetica"/>
                <w:sz w:val="22"/>
                <w:szCs w:val="22"/>
              </w:rPr>
              <w:t xml:space="preserve">, Literal </w:t>
            </w:r>
            <w:r w:rsidR="00B35887" w:rsidRPr="002150A1">
              <w:rPr>
                <w:rFonts w:ascii="Helvetica" w:hAnsi="Helvetica" w:cs="Helvetica"/>
                <w:i/>
                <w:iCs/>
                <w:sz w:val="22"/>
                <w:szCs w:val="22"/>
              </w:rPr>
              <w:t xml:space="preserve">b </w:t>
            </w:r>
            <w:r w:rsidR="00B35887" w:rsidRPr="002150A1">
              <w:rPr>
                <w:rFonts w:ascii="Helvetica" w:hAnsi="Helvetica" w:cs="Helvetica"/>
                <w:sz w:val="22"/>
                <w:szCs w:val="22"/>
              </w:rPr>
              <w:t xml:space="preserve">- literales </w:t>
            </w:r>
            <w:r w:rsidR="00B35887" w:rsidRPr="002150A1">
              <w:rPr>
                <w:rFonts w:ascii="Helvetica" w:hAnsi="Helvetica" w:cs="Helvetica"/>
                <w:i/>
                <w:iCs/>
                <w:sz w:val="22"/>
                <w:szCs w:val="22"/>
              </w:rPr>
              <w:t xml:space="preserve">ii </w:t>
            </w:r>
            <w:r w:rsidR="00B35887" w:rsidRPr="002150A1">
              <w:rPr>
                <w:rFonts w:ascii="Helvetica" w:hAnsi="Helvetica" w:cs="Helvetica"/>
                <w:sz w:val="22"/>
                <w:szCs w:val="22"/>
              </w:rPr>
              <w:t xml:space="preserve">y </w:t>
            </w:r>
            <w:r w:rsidR="00B35887" w:rsidRPr="002150A1">
              <w:rPr>
                <w:rFonts w:ascii="Helvetica" w:hAnsi="Helvetica" w:cs="Helvetica"/>
                <w:i/>
                <w:iCs/>
                <w:sz w:val="22"/>
                <w:szCs w:val="22"/>
              </w:rPr>
              <w:t>iii</w:t>
            </w:r>
            <w:r w:rsidR="00B35887" w:rsidRPr="002150A1">
              <w:rPr>
                <w:rFonts w:ascii="Helvetica" w:hAnsi="Helvetica" w:cs="Helvetica"/>
                <w:sz w:val="22"/>
                <w:szCs w:val="22"/>
              </w:rPr>
              <w:t xml:space="preserve"> </w:t>
            </w:r>
            <w:r w:rsidRPr="002150A1">
              <w:rPr>
                <w:rFonts w:ascii="Helvetica" w:hAnsi="Helvetica" w:cs="Helvetica"/>
                <w:sz w:val="22"/>
                <w:szCs w:val="22"/>
              </w:rPr>
              <w:t>del citado numeral 1</w:t>
            </w:r>
            <w:r w:rsidR="00B35887" w:rsidRPr="002150A1">
              <w:rPr>
                <w:rFonts w:ascii="Helvetica" w:hAnsi="Helvetica" w:cs="Helvetica"/>
                <w:sz w:val="22"/>
                <w:szCs w:val="22"/>
              </w:rPr>
              <w:t>2</w:t>
            </w:r>
            <w:r w:rsidRPr="002150A1">
              <w:rPr>
                <w:rFonts w:ascii="Helvetica" w:hAnsi="Helvetica" w:cs="Helvetica"/>
                <w:sz w:val="22"/>
                <w:szCs w:val="22"/>
              </w:rPr>
              <w:t>.3.</w:t>
            </w:r>
            <w:r w:rsidR="00B35887" w:rsidRPr="002150A1">
              <w:rPr>
                <w:rFonts w:ascii="Helvetica" w:hAnsi="Helvetica" w:cs="Helvetica"/>
                <w:sz w:val="22"/>
                <w:szCs w:val="22"/>
              </w:rPr>
              <w:t>5</w:t>
            </w:r>
            <w:r w:rsidRPr="002150A1">
              <w:rPr>
                <w:rFonts w:ascii="Helvetica" w:hAnsi="Helvetica" w:cs="Helvetica"/>
                <w:sz w:val="22"/>
                <w:szCs w:val="22"/>
              </w:rPr>
              <w:t>: Ingenieros eléctricos, electrónicos o de control, con matrícula profesional vigente.</w:t>
            </w:r>
          </w:p>
          <w:p w14:paraId="675B89EE" w14:textId="1BD9318E" w:rsidR="002A71DC" w:rsidRPr="002150A1" w:rsidRDefault="002A71DC" w:rsidP="002150A1">
            <w:pPr>
              <w:pStyle w:val="Prrafodelista"/>
              <w:numPr>
                <w:ilvl w:val="0"/>
                <w:numId w:val="9"/>
              </w:numPr>
              <w:ind w:left="465"/>
              <w:rPr>
                <w:rFonts w:ascii="Helvetica" w:hAnsi="Helvetica" w:cs="Helvetica"/>
                <w:sz w:val="22"/>
                <w:szCs w:val="22"/>
              </w:rPr>
            </w:pPr>
            <w:r w:rsidRPr="002150A1">
              <w:rPr>
                <w:rFonts w:ascii="Helvetica" w:hAnsi="Helvetica" w:cs="Helvetica"/>
                <w:sz w:val="22"/>
                <w:szCs w:val="22"/>
              </w:rPr>
              <w:t>Literal</w:t>
            </w:r>
            <w:r w:rsidR="00B35887" w:rsidRPr="002150A1">
              <w:rPr>
                <w:rFonts w:ascii="Helvetica" w:hAnsi="Helvetica" w:cs="Helvetica"/>
                <w:sz w:val="22"/>
                <w:szCs w:val="22"/>
              </w:rPr>
              <w:t xml:space="preserve"> </w:t>
            </w:r>
            <w:r w:rsidR="00B35887" w:rsidRPr="002150A1">
              <w:rPr>
                <w:rFonts w:ascii="Helvetica" w:hAnsi="Helvetica" w:cs="Helvetica"/>
                <w:i/>
                <w:iCs/>
                <w:sz w:val="22"/>
                <w:szCs w:val="22"/>
              </w:rPr>
              <w:t>b</w:t>
            </w:r>
            <w:r w:rsidR="00B35887" w:rsidRPr="002150A1">
              <w:rPr>
                <w:rFonts w:ascii="Helvetica" w:hAnsi="Helvetica" w:cs="Helvetica"/>
                <w:sz w:val="22"/>
                <w:szCs w:val="22"/>
              </w:rPr>
              <w:t xml:space="preserve">, Literal </w:t>
            </w:r>
            <w:r w:rsidR="00B35887" w:rsidRPr="002150A1">
              <w:rPr>
                <w:rFonts w:ascii="Helvetica" w:hAnsi="Helvetica" w:cs="Helvetica"/>
                <w:i/>
                <w:iCs/>
                <w:sz w:val="22"/>
                <w:szCs w:val="22"/>
              </w:rPr>
              <w:t>vi</w:t>
            </w:r>
            <w:r w:rsidR="00B35887" w:rsidRPr="002150A1">
              <w:rPr>
                <w:rFonts w:ascii="Helvetica" w:hAnsi="Helvetica" w:cs="Helvetica"/>
                <w:sz w:val="22"/>
                <w:szCs w:val="22"/>
              </w:rPr>
              <w:t xml:space="preserve"> </w:t>
            </w:r>
            <w:r w:rsidRPr="002150A1">
              <w:rPr>
                <w:rFonts w:ascii="Helvetica" w:hAnsi="Helvetica" w:cs="Helvetica"/>
                <w:sz w:val="22"/>
                <w:szCs w:val="22"/>
              </w:rPr>
              <w:t>del citado numeral 1</w:t>
            </w:r>
            <w:r w:rsidR="00B35887" w:rsidRPr="002150A1">
              <w:rPr>
                <w:rFonts w:ascii="Helvetica" w:hAnsi="Helvetica" w:cs="Helvetica"/>
                <w:sz w:val="22"/>
                <w:szCs w:val="22"/>
              </w:rPr>
              <w:t>2</w:t>
            </w:r>
            <w:r w:rsidRPr="002150A1">
              <w:rPr>
                <w:rFonts w:ascii="Helvetica" w:hAnsi="Helvetica" w:cs="Helvetica"/>
                <w:sz w:val="22"/>
                <w:szCs w:val="22"/>
              </w:rPr>
              <w:t>.3.</w:t>
            </w:r>
            <w:r w:rsidR="00B35887" w:rsidRPr="002150A1">
              <w:rPr>
                <w:rFonts w:ascii="Helvetica" w:hAnsi="Helvetica" w:cs="Helvetica"/>
                <w:sz w:val="22"/>
                <w:szCs w:val="22"/>
              </w:rPr>
              <w:t>5</w:t>
            </w:r>
            <w:r w:rsidRPr="002150A1">
              <w:rPr>
                <w:rFonts w:ascii="Helvetica" w:hAnsi="Helvetica" w:cs="Helvetica"/>
                <w:sz w:val="22"/>
                <w:szCs w:val="22"/>
              </w:rPr>
              <w:t>: Ingenieros eléctricos, electrónicos, de control o de telecomunicaciones, con matrícula profesional vigente</w:t>
            </w:r>
          </w:p>
          <w:p w14:paraId="3DC7566A" w14:textId="77777777" w:rsidR="002A71DC" w:rsidRDefault="002A71DC" w:rsidP="00813C5F">
            <w:pPr>
              <w:ind w:left="99"/>
              <w:rPr>
                <w:rFonts w:ascii="Helvetica" w:hAnsi="Helvetica" w:cs="Helvetica"/>
                <w:sz w:val="22"/>
                <w:szCs w:val="22"/>
              </w:rPr>
            </w:pPr>
            <w:r w:rsidRPr="00954217">
              <w:rPr>
                <w:rFonts w:ascii="Helvetica" w:hAnsi="Helvetica" w:cs="Helvetica"/>
                <w:sz w:val="22"/>
                <w:szCs w:val="22"/>
              </w:rPr>
              <w:t>Para títulos obtenidos en el exterior se exigirá convalidación del Ministerio de Educación Nacional</w:t>
            </w:r>
          </w:p>
          <w:p w14:paraId="234AEA04" w14:textId="77777777" w:rsidR="002A71DC" w:rsidRPr="00954217" w:rsidRDefault="002A71DC" w:rsidP="00813C5F">
            <w:pPr>
              <w:ind w:left="99"/>
              <w:rPr>
                <w:rFonts w:ascii="Helvetica" w:hAnsi="Helvetica" w:cs="Helvetica"/>
                <w:sz w:val="22"/>
                <w:szCs w:val="22"/>
              </w:rPr>
            </w:pPr>
            <w:r w:rsidRPr="00954217">
              <w:rPr>
                <w:rFonts w:ascii="Helvetica" w:hAnsi="Helvetica" w:cs="Helvetica"/>
                <w:sz w:val="22"/>
                <w:szCs w:val="22"/>
              </w:rPr>
              <w:t>El ingeniero responsable de las pruebas, que suscribe el informe, deberá acreditar matrícula profesional vigente expedida por el Consejo Profesional Nacional de Ingeniería (o la entidad competente según la profesión), de conformidad con la Ley 842 de 2003</w:t>
            </w:r>
          </w:p>
        </w:tc>
      </w:tr>
      <w:tr w:rsidR="002A71DC" w14:paraId="34081BCC" w14:textId="77777777" w:rsidTr="00813C5F">
        <w:tc>
          <w:tcPr>
            <w:tcW w:w="2547" w:type="dxa"/>
          </w:tcPr>
          <w:p w14:paraId="03F7A598" w14:textId="77777777" w:rsidR="002A71DC" w:rsidRDefault="002A71DC" w:rsidP="00813C5F">
            <w:pPr>
              <w:rPr>
                <w:rFonts w:ascii="Helvetica" w:hAnsi="Helvetica" w:cs="Helvetica"/>
                <w:sz w:val="22"/>
                <w:szCs w:val="22"/>
              </w:rPr>
            </w:pPr>
            <w:r>
              <w:rPr>
                <w:rFonts w:ascii="Helvetica" w:hAnsi="Helvetica" w:cs="Helvetica"/>
                <w:sz w:val="22"/>
                <w:szCs w:val="22"/>
              </w:rPr>
              <w:lastRenderedPageBreak/>
              <w:t xml:space="preserve">4. Experiencia específica para pruebas </w:t>
            </w:r>
          </w:p>
        </w:tc>
        <w:tc>
          <w:tcPr>
            <w:tcW w:w="6281" w:type="dxa"/>
          </w:tcPr>
          <w:p w14:paraId="66D1C97A" w14:textId="77777777" w:rsidR="002150A1" w:rsidRPr="002150A1" w:rsidRDefault="002150A1" w:rsidP="002150A1">
            <w:pPr>
              <w:rPr>
                <w:rFonts w:ascii="Helvetica" w:hAnsi="Helvetica" w:cs="Helvetica"/>
                <w:sz w:val="22"/>
                <w:szCs w:val="22"/>
                <w:lang w:val="es-MX"/>
              </w:rPr>
            </w:pPr>
            <w:r w:rsidRPr="002150A1">
              <w:rPr>
                <w:rFonts w:ascii="Helvetica" w:hAnsi="Helvetica" w:cs="Helvetica"/>
                <w:sz w:val="22"/>
                <w:szCs w:val="22"/>
                <w:lang w:val="es-MX"/>
              </w:rPr>
              <w:t>Haber ejecutado, dentro de los 10 años anteriores a la fecha de presentación, mínimo 3 contratos o convenios cuyo objeto haya sido la ejecución de pruebas regulatorias — comprendiendo como mínimo las pruebas de protecciones, control de tensión y/o supervisión — para la puesta en operación de plantas SFV o eólicas con capacidad entre 1 MW y 5 MW conectadas al SIN.</w:t>
            </w:r>
          </w:p>
          <w:p w14:paraId="2C8C27E3" w14:textId="77777777" w:rsidR="002150A1" w:rsidRPr="002150A1" w:rsidRDefault="002150A1" w:rsidP="002150A1">
            <w:pPr>
              <w:rPr>
                <w:rFonts w:ascii="Helvetica" w:hAnsi="Helvetica" w:cs="Helvetica"/>
                <w:sz w:val="22"/>
                <w:szCs w:val="22"/>
                <w:lang w:val="es-MX"/>
              </w:rPr>
            </w:pPr>
            <w:r w:rsidRPr="002150A1">
              <w:rPr>
                <w:rFonts w:ascii="Helvetica" w:hAnsi="Helvetica" w:cs="Helvetica"/>
                <w:sz w:val="22"/>
                <w:szCs w:val="22"/>
                <w:lang w:val="es-MX"/>
              </w:rPr>
              <w:lastRenderedPageBreak/>
              <w:t>Se admite experiencia acumulada en plantas de mayor capacidad (mayor o igual a 5 MW) para cubrir el requisito de este artículo.</w:t>
            </w:r>
          </w:p>
          <w:p w14:paraId="45ED19EB" w14:textId="6727FCBE" w:rsidR="002A71DC" w:rsidRPr="0093443B" w:rsidRDefault="002150A1" w:rsidP="002150A1">
            <w:pPr>
              <w:rPr>
                <w:rFonts w:ascii="Helvetica" w:hAnsi="Helvetica" w:cs="Helvetica"/>
                <w:sz w:val="22"/>
                <w:szCs w:val="22"/>
                <w:lang w:val="es-MX"/>
              </w:rPr>
            </w:pPr>
            <w:r w:rsidRPr="002150A1">
              <w:rPr>
                <w:rFonts w:ascii="Helvetica" w:hAnsi="Helvetica" w:cs="Helvetica"/>
                <w:sz w:val="22"/>
                <w:szCs w:val="22"/>
                <w:lang w:val="es-MX"/>
              </w:rPr>
              <w:t>Para universidades y centros de investigación la experiencia puede acreditarse también mediante convenios o proyectos de investigación/extensión con participación demostrada en pruebas de sistemas de generación FNCER</w:t>
            </w:r>
            <w:r>
              <w:rPr>
                <w:rFonts w:ascii="Helvetica" w:hAnsi="Helvetica" w:cs="Helvetica"/>
                <w:sz w:val="22"/>
                <w:szCs w:val="22"/>
                <w:lang w:val="es-MX"/>
              </w:rPr>
              <w:t>.</w:t>
            </w:r>
          </w:p>
        </w:tc>
      </w:tr>
      <w:tr w:rsidR="002A71DC" w14:paraId="74429E78" w14:textId="77777777" w:rsidTr="00813C5F">
        <w:tc>
          <w:tcPr>
            <w:tcW w:w="2547" w:type="dxa"/>
          </w:tcPr>
          <w:p w14:paraId="361F2944" w14:textId="77777777" w:rsidR="002A71DC" w:rsidRDefault="002A71DC" w:rsidP="00813C5F">
            <w:pPr>
              <w:rPr>
                <w:rFonts w:ascii="Helvetica" w:hAnsi="Helvetica" w:cs="Helvetica"/>
                <w:sz w:val="22"/>
                <w:szCs w:val="22"/>
              </w:rPr>
            </w:pPr>
            <w:r>
              <w:rPr>
                <w:rFonts w:ascii="Helvetica" w:hAnsi="Helvetica" w:cs="Helvetica"/>
                <w:sz w:val="22"/>
                <w:szCs w:val="22"/>
              </w:rPr>
              <w:lastRenderedPageBreak/>
              <w:t>5. Acreditación de la experiencia</w:t>
            </w:r>
          </w:p>
        </w:tc>
        <w:tc>
          <w:tcPr>
            <w:tcW w:w="6281" w:type="dxa"/>
          </w:tcPr>
          <w:p w14:paraId="647EEC78" w14:textId="23956656" w:rsidR="002A71DC" w:rsidRPr="00954217" w:rsidRDefault="002150A1" w:rsidP="00813C5F">
            <w:pPr>
              <w:tabs>
                <w:tab w:val="left" w:pos="1845"/>
              </w:tabs>
              <w:rPr>
                <w:rFonts w:ascii="Helvetica" w:hAnsi="Helvetica" w:cs="Helvetica"/>
                <w:sz w:val="22"/>
                <w:szCs w:val="22"/>
              </w:rPr>
            </w:pPr>
            <w:r w:rsidRPr="002150A1">
              <w:rPr>
                <w:rFonts w:ascii="Helvetica" w:hAnsi="Helvetica" w:cs="Helvetica"/>
                <w:sz w:val="22"/>
                <w:szCs w:val="22"/>
              </w:rPr>
              <w:t>Contrato o convenio, acta de comisionamiento, acta de recibo o documento equivalente, mediante el cual se demuestre la participación en la ejecución de las pruebas listadas en el alcance. No se aceptarán contratos en ejecución a la fecha de presentación</w:t>
            </w:r>
            <w:r w:rsidR="002A71DC">
              <w:rPr>
                <w:rFonts w:ascii="Helvetica" w:hAnsi="Helvetica" w:cs="Helvetica"/>
                <w:sz w:val="22"/>
                <w:szCs w:val="22"/>
              </w:rPr>
              <w:tab/>
            </w:r>
          </w:p>
        </w:tc>
      </w:tr>
      <w:tr w:rsidR="002A71DC" w14:paraId="5110754E" w14:textId="77777777" w:rsidTr="00813C5F">
        <w:tc>
          <w:tcPr>
            <w:tcW w:w="2547" w:type="dxa"/>
          </w:tcPr>
          <w:p w14:paraId="3AC64A7E" w14:textId="77777777" w:rsidR="002A71DC" w:rsidRDefault="002A71DC" w:rsidP="00813C5F">
            <w:pPr>
              <w:rPr>
                <w:rFonts w:ascii="Helvetica" w:hAnsi="Helvetica" w:cs="Helvetica"/>
                <w:sz w:val="22"/>
                <w:szCs w:val="22"/>
              </w:rPr>
            </w:pPr>
            <w:r>
              <w:rPr>
                <w:rFonts w:ascii="Helvetica" w:hAnsi="Helvetica" w:cs="Helvetica"/>
                <w:sz w:val="22"/>
                <w:szCs w:val="22"/>
              </w:rPr>
              <w:t>6. Idoneidad técnica</w:t>
            </w:r>
          </w:p>
        </w:tc>
        <w:tc>
          <w:tcPr>
            <w:tcW w:w="6281" w:type="dxa"/>
          </w:tcPr>
          <w:p w14:paraId="6424A900" w14:textId="77777777" w:rsidR="002A71DC" w:rsidRPr="0081094C" w:rsidRDefault="002A71DC" w:rsidP="00813C5F">
            <w:pPr>
              <w:ind w:left="99"/>
              <w:rPr>
                <w:rFonts w:ascii="Helvetica" w:hAnsi="Helvetica" w:cs="Helvetica"/>
                <w:b/>
                <w:bCs/>
                <w:sz w:val="22"/>
                <w:szCs w:val="22"/>
                <w:lang w:val="es-MX"/>
              </w:rPr>
            </w:pPr>
            <w:r w:rsidRPr="0081094C">
              <w:rPr>
                <w:rFonts w:ascii="Helvetica" w:hAnsi="Helvetica" w:cs="Helvetica"/>
                <w:b/>
                <w:bCs/>
                <w:sz w:val="22"/>
                <w:szCs w:val="22"/>
                <w:lang w:val="es-MX"/>
              </w:rPr>
              <w:t>ACREDITACIÓN O RÉGIMEN EQUIVALENTE:</w:t>
            </w:r>
          </w:p>
          <w:p w14:paraId="6D744E0C" w14:textId="77777777" w:rsidR="002A71DC" w:rsidRDefault="002A71DC" w:rsidP="00813C5F">
            <w:pPr>
              <w:pStyle w:val="Prrafodelista"/>
              <w:numPr>
                <w:ilvl w:val="2"/>
                <w:numId w:val="8"/>
              </w:numPr>
              <w:ind w:left="465"/>
              <w:rPr>
                <w:rFonts w:ascii="Helvetica" w:hAnsi="Helvetica" w:cs="Helvetica"/>
                <w:sz w:val="22"/>
                <w:szCs w:val="22"/>
                <w:lang w:val="es-MX"/>
              </w:rPr>
            </w:pPr>
            <w:r w:rsidRPr="0081094C">
              <w:rPr>
                <w:rFonts w:ascii="Helvetica" w:hAnsi="Helvetica" w:cs="Helvetica"/>
                <w:sz w:val="22"/>
                <w:szCs w:val="22"/>
                <w:lang w:val="es-MX"/>
              </w:rPr>
              <w:t>Acreditación vigente bajo NTC-ISO/IEC 17025 por el ONAC con alcance que comprenda las pruebas en campo pertinentes, O</w:t>
            </w:r>
          </w:p>
          <w:p w14:paraId="21E31587" w14:textId="4B39E6E2" w:rsidR="002A71DC" w:rsidRPr="0081094C" w:rsidRDefault="002A71DC" w:rsidP="00813C5F">
            <w:pPr>
              <w:pStyle w:val="Prrafodelista"/>
              <w:numPr>
                <w:ilvl w:val="2"/>
                <w:numId w:val="8"/>
              </w:numPr>
              <w:ind w:left="465"/>
              <w:rPr>
                <w:rFonts w:ascii="Helvetica" w:hAnsi="Helvetica" w:cs="Helvetica"/>
                <w:sz w:val="22"/>
                <w:szCs w:val="22"/>
                <w:lang w:val="es-MX"/>
              </w:rPr>
            </w:pPr>
            <w:r w:rsidRPr="0081094C">
              <w:rPr>
                <w:rFonts w:ascii="Helvetica" w:hAnsi="Helvetica" w:cs="Helvetica"/>
                <w:sz w:val="22"/>
                <w:szCs w:val="22"/>
                <w:lang w:val="es-MX"/>
              </w:rPr>
              <w:t>Procedimiento</w:t>
            </w:r>
            <w:r w:rsidR="002150A1">
              <w:rPr>
                <w:rFonts w:ascii="Helvetica" w:hAnsi="Helvetica" w:cs="Helvetica"/>
                <w:sz w:val="22"/>
                <w:szCs w:val="22"/>
                <w:lang w:val="es-MX"/>
              </w:rPr>
              <w:t>s documentados</w:t>
            </w:r>
            <w:r w:rsidRPr="0081094C">
              <w:rPr>
                <w:rFonts w:ascii="Helvetica" w:hAnsi="Helvetica" w:cs="Helvetica"/>
                <w:sz w:val="22"/>
                <w:szCs w:val="22"/>
                <w:lang w:val="es-MX"/>
              </w:rPr>
              <w:t>, equipamiento calibrado con trazabilidad metrológica y metodologías alineadas con los Acuerdos del C.N.O. vigentes.</w:t>
            </w:r>
          </w:p>
          <w:p w14:paraId="1FBD9690" w14:textId="77777777" w:rsidR="002A71DC" w:rsidRPr="0081094C" w:rsidRDefault="002A71DC" w:rsidP="00813C5F">
            <w:pPr>
              <w:ind w:left="99"/>
              <w:rPr>
                <w:rFonts w:ascii="Helvetica" w:hAnsi="Helvetica" w:cs="Helvetica"/>
                <w:sz w:val="22"/>
                <w:szCs w:val="22"/>
                <w:lang w:val="es-MX"/>
              </w:rPr>
            </w:pPr>
            <w:r w:rsidRPr="0081094C">
              <w:rPr>
                <w:rFonts w:ascii="Helvetica" w:hAnsi="Helvetica" w:cs="Helvetica"/>
                <w:sz w:val="22"/>
                <w:szCs w:val="22"/>
                <w:lang w:val="es-MX"/>
              </w:rPr>
              <w:t>Para universidades y centros de investigación: infraestructura de laboratorio equivalente con</w:t>
            </w:r>
            <w:r>
              <w:rPr>
                <w:rFonts w:ascii="Helvetica" w:hAnsi="Helvetica" w:cs="Helvetica"/>
                <w:sz w:val="22"/>
                <w:szCs w:val="22"/>
                <w:lang w:val="es-MX"/>
              </w:rPr>
              <w:t xml:space="preserve"> p</w:t>
            </w:r>
            <w:r w:rsidRPr="0081094C">
              <w:rPr>
                <w:rFonts w:ascii="Helvetica" w:hAnsi="Helvetica" w:cs="Helvetica"/>
                <w:sz w:val="22"/>
                <w:szCs w:val="22"/>
                <w:lang w:val="es-MX"/>
              </w:rPr>
              <w:t>rocedimientos documentados internamente.</w:t>
            </w:r>
          </w:p>
          <w:p w14:paraId="4745E6D5" w14:textId="77777777" w:rsidR="002A71DC" w:rsidRPr="0081094C" w:rsidRDefault="002A71DC" w:rsidP="00813C5F">
            <w:pPr>
              <w:ind w:left="99"/>
              <w:rPr>
                <w:rFonts w:ascii="Helvetica" w:hAnsi="Helvetica" w:cs="Helvetica"/>
                <w:b/>
                <w:bCs/>
                <w:sz w:val="22"/>
                <w:szCs w:val="22"/>
                <w:lang w:val="es-MX"/>
              </w:rPr>
            </w:pPr>
            <w:r w:rsidRPr="0081094C">
              <w:rPr>
                <w:rFonts w:ascii="Helvetica" w:hAnsi="Helvetica" w:cs="Helvetica"/>
                <w:b/>
                <w:bCs/>
                <w:sz w:val="22"/>
                <w:szCs w:val="22"/>
                <w:lang w:val="es-MX"/>
              </w:rPr>
              <w:t>EQUIPAMIENTO MÍNIMO</w:t>
            </w:r>
          </w:p>
          <w:p w14:paraId="5FB54F05" w14:textId="1E3C3744" w:rsidR="002A71DC" w:rsidRPr="0081094C" w:rsidRDefault="002A71DC" w:rsidP="00813C5F">
            <w:pPr>
              <w:pStyle w:val="Prrafodelista"/>
              <w:numPr>
                <w:ilvl w:val="0"/>
                <w:numId w:val="1"/>
              </w:numPr>
              <w:ind w:left="465"/>
              <w:rPr>
                <w:rFonts w:ascii="Helvetica" w:hAnsi="Helvetica" w:cs="Helvetica"/>
                <w:sz w:val="22"/>
                <w:szCs w:val="22"/>
                <w:lang w:val="es-MX"/>
              </w:rPr>
            </w:pPr>
            <w:r w:rsidRPr="0081094C">
              <w:rPr>
                <w:rFonts w:ascii="Helvetica" w:hAnsi="Helvetica" w:cs="Helvetica"/>
                <w:sz w:val="22"/>
                <w:szCs w:val="22"/>
                <w:lang w:val="es-MX"/>
              </w:rPr>
              <w:lastRenderedPageBreak/>
              <w:t>Equipo de inyección secundaria multifásica para pruebas de relés.</w:t>
            </w:r>
          </w:p>
          <w:p w14:paraId="49A56442" w14:textId="77777777" w:rsidR="002A71DC" w:rsidRPr="0081094C" w:rsidRDefault="002A71DC" w:rsidP="00813C5F">
            <w:pPr>
              <w:pStyle w:val="Prrafodelista"/>
              <w:numPr>
                <w:ilvl w:val="0"/>
                <w:numId w:val="1"/>
              </w:numPr>
              <w:ind w:left="465"/>
              <w:rPr>
                <w:rFonts w:ascii="Helvetica" w:hAnsi="Helvetica" w:cs="Helvetica"/>
                <w:sz w:val="22"/>
                <w:szCs w:val="22"/>
                <w:lang w:val="es-MX"/>
              </w:rPr>
            </w:pPr>
            <w:r w:rsidRPr="0081094C">
              <w:rPr>
                <w:rFonts w:ascii="Helvetica" w:hAnsi="Helvetica" w:cs="Helvetica"/>
                <w:sz w:val="22"/>
                <w:szCs w:val="22"/>
                <w:lang w:val="es-MX"/>
              </w:rPr>
              <w:t>Software de configuración de relés del fabricante de los equipos a ensayar.</w:t>
            </w:r>
          </w:p>
          <w:p w14:paraId="5C321056" w14:textId="276664F8" w:rsidR="002A71DC" w:rsidRPr="0081094C" w:rsidRDefault="002A71DC" w:rsidP="00813C5F">
            <w:pPr>
              <w:pStyle w:val="Prrafodelista"/>
              <w:numPr>
                <w:ilvl w:val="0"/>
                <w:numId w:val="1"/>
              </w:numPr>
              <w:ind w:left="465"/>
              <w:rPr>
                <w:rFonts w:ascii="Helvetica" w:hAnsi="Helvetica" w:cs="Helvetica"/>
                <w:sz w:val="22"/>
                <w:szCs w:val="22"/>
                <w:lang w:val="es-MX"/>
              </w:rPr>
            </w:pPr>
            <w:r w:rsidRPr="0081094C">
              <w:rPr>
                <w:rFonts w:ascii="Helvetica" w:hAnsi="Helvetica" w:cs="Helvetica"/>
                <w:sz w:val="22"/>
                <w:szCs w:val="22"/>
                <w:lang w:val="es-MX"/>
              </w:rPr>
              <w:t>Para pruebas</w:t>
            </w:r>
            <w:r>
              <w:rPr>
                <w:rFonts w:ascii="Helvetica" w:hAnsi="Helvetica" w:cs="Helvetica"/>
                <w:sz w:val="22"/>
                <w:szCs w:val="22"/>
                <w:lang w:val="es-MX"/>
              </w:rPr>
              <w:t xml:space="preserve"> del literal</w:t>
            </w:r>
            <w:r w:rsidRPr="0081094C">
              <w:rPr>
                <w:rFonts w:ascii="Helvetica" w:hAnsi="Helvetica" w:cs="Helvetica"/>
                <w:sz w:val="22"/>
                <w:szCs w:val="22"/>
                <w:lang w:val="es-MX"/>
              </w:rPr>
              <w:t xml:space="preserve"> </w:t>
            </w:r>
            <w:r w:rsidR="002150A1" w:rsidRPr="002150A1">
              <w:rPr>
                <w:rFonts w:ascii="Helvetica" w:hAnsi="Helvetica" w:cs="Helvetica"/>
                <w:i/>
                <w:iCs/>
                <w:sz w:val="22"/>
                <w:szCs w:val="22"/>
                <w:lang w:val="es-MX"/>
              </w:rPr>
              <w:t>b</w:t>
            </w:r>
            <w:r w:rsidR="002150A1">
              <w:rPr>
                <w:rFonts w:ascii="Helvetica" w:hAnsi="Helvetica" w:cs="Helvetica"/>
                <w:sz w:val="22"/>
                <w:szCs w:val="22"/>
                <w:lang w:val="es-MX"/>
              </w:rPr>
              <w:t xml:space="preserve"> literal </w:t>
            </w:r>
            <w:r w:rsidR="002150A1" w:rsidRPr="002150A1">
              <w:rPr>
                <w:rFonts w:ascii="Helvetica" w:hAnsi="Helvetica" w:cs="Helvetica"/>
                <w:i/>
                <w:iCs/>
                <w:sz w:val="22"/>
                <w:szCs w:val="22"/>
                <w:lang w:val="es-MX"/>
              </w:rPr>
              <w:t>v</w:t>
            </w:r>
            <w:r w:rsidRPr="002150A1">
              <w:rPr>
                <w:rFonts w:ascii="Helvetica" w:hAnsi="Helvetica" w:cs="Helvetica"/>
                <w:i/>
                <w:iCs/>
                <w:sz w:val="22"/>
                <w:szCs w:val="22"/>
                <w:lang w:val="es-MX"/>
              </w:rPr>
              <w:t>i</w:t>
            </w:r>
            <w:r>
              <w:rPr>
                <w:rFonts w:ascii="Helvetica" w:hAnsi="Helvetica" w:cs="Helvetica"/>
                <w:sz w:val="22"/>
                <w:szCs w:val="22"/>
                <w:lang w:val="es-MX"/>
              </w:rPr>
              <w:t xml:space="preserve"> </w:t>
            </w:r>
            <w:r>
              <w:rPr>
                <w:rFonts w:ascii="Helvetica" w:hAnsi="Helvetica" w:cs="Helvetica"/>
                <w:sz w:val="22"/>
                <w:szCs w:val="22"/>
              </w:rPr>
              <w:t>del citado numeral 1</w:t>
            </w:r>
            <w:r w:rsidR="002150A1">
              <w:rPr>
                <w:rFonts w:ascii="Helvetica" w:hAnsi="Helvetica" w:cs="Helvetica"/>
                <w:sz w:val="22"/>
                <w:szCs w:val="22"/>
              </w:rPr>
              <w:t>2</w:t>
            </w:r>
            <w:r>
              <w:rPr>
                <w:rFonts w:ascii="Helvetica" w:hAnsi="Helvetica" w:cs="Helvetica"/>
                <w:sz w:val="22"/>
                <w:szCs w:val="22"/>
              </w:rPr>
              <w:t>.3.</w:t>
            </w:r>
            <w:r w:rsidR="002150A1">
              <w:rPr>
                <w:rFonts w:ascii="Helvetica" w:hAnsi="Helvetica" w:cs="Helvetica"/>
                <w:sz w:val="22"/>
                <w:szCs w:val="22"/>
              </w:rPr>
              <w:t>5</w:t>
            </w:r>
            <w:r w:rsidRPr="0081094C">
              <w:rPr>
                <w:rFonts w:ascii="Helvetica" w:hAnsi="Helvetica" w:cs="Helvetica"/>
                <w:sz w:val="22"/>
                <w:szCs w:val="22"/>
                <w:lang w:val="es-MX"/>
              </w:rPr>
              <w:t xml:space="preserve">: equipos de medición </w:t>
            </w:r>
            <w:r w:rsidR="002150A1">
              <w:rPr>
                <w:rFonts w:ascii="Helvetica" w:hAnsi="Helvetica" w:cs="Helvetica"/>
                <w:sz w:val="22"/>
                <w:szCs w:val="22"/>
                <w:lang w:val="es-MX"/>
              </w:rPr>
              <w:t>eléctrica</w:t>
            </w:r>
            <w:r w:rsidRPr="0081094C">
              <w:rPr>
                <w:rFonts w:ascii="Helvetica" w:hAnsi="Helvetica" w:cs="Helvetica"/>
                <w:sz w:val="22"/>
                <w:szCs w:val="22"/>
                <w:lang w:val="es-MX"/>
              </w:rPr>
              <w:t xml:space="preserve"> calibrados o</w:t>
            </w:r>
            <w:r>
              <w:rPr>
                <w:rFonts w:ascii="Helvetica" w:hAnsi="Helvetica" w:cs="Helvetica"/>
                <w:sz w:val="22"/>
                <w:szCs w:val="22"/>
                <w:lang w:val="es-MX"/>
              </w:rPr>
              <w:t xml:space="preserve"> </w:t>
            </w:r>
            <w:r w:rsidRPr="0081094C">
              <w:rPr>
                <w:rFonts w:ascii="Helvetica" w:hAnsi="Helvetica" w:cs="Helvetica"/>
                <w:sz w:val="22"/>
                <w:szCs w:val="22"/>
                <w:lang w:val="es-MX"/>
              </w:rPr>
              <w:t>herramientas de verificación de la telemetría SCADA.</w:t>
            </w:r>
            <w:r>
              <w:rPr>
                <w:rFonts w:ascii="Helvetica" w:hAnsi="Helvetica" w:cs="Helvetica"/>
                <w:sz w:val="22"/>
                <w:szCs w:val="22"/>
                <w:lang w:val="es-MX"/>
              </w:rPr>
              <w:t xml:space="preserve"> </w:t>
            </w:r>
          </w:p>
          <w:p w14:paraId="07A9AAC2" w14:textId="77777777" w:rsidR="002A71DC" w:rsidRPr="0081094C" w:rsidRDefault="002A71DC" w:rsidP="00813C5F">
            <w:pPr>
              <w:pStyle w:val="Prrafodelista"/>
              <w:numPr>
                <w:ilvl w:val="0"/>
                <w:numId w:val="1"/>
              </w:numPr>
              <w:ind w:left="465"/>
              <w:rPr>
                <w:rFonts w:ascii="Helvetica" w:hAnsi="Helvetica" w:cs="Helvetica"/>
                <w:sz w:val="22"/>
                <w:szCs w:val="22"/>
                <w:lang w:val="es-MX"/>
              </w:rPr>
            </w:pPr>
            <w:r w:rsidRPr="0081094C">
              <w:rPr>
                <w:rFonts w:ascii="Helvetica" w:hAnsi="Helvetica" w:cs="Helvetica"/>
                <w:sz w:val="22"/>
                <w:szCs w:val="22"/>
                <w:lang w:val="es-MX"/>
              </w:rPr>
              <w:t>Todos los equipos con calibración vigente y trazabilidad metrológica al INM o equivalente.</w:t>
            </w:r>
          </w:p>
          <w:p w14:paraId="13087D17" w14:textId="77777777" w:rsidR="002A71DC" w:rsidRPr="0081094C" w:rsidRDefault="002A71DC" w:rsidP="00813C5F">
            <w:pPr>
              <w:ind w:left="99"/>
              <w:rPr>
                <w:rFonts w:ascii="Helvetica" w:hAnsi="Helvetica" w:cs="Helvetica"/>
                <w:b/>
                <w:bCs/>
                <w:sz w:val="22"/>
                <w:szCs w:val="22"/>
                <w:lang w:val="es-MX"/>
              </w:rPr>
            </w:pPr>
            <w:r w:rsidRPr="0081094C">
              <w:rPr>
                <w:rFonts w:ascii="Helvetica" w:hAnsi="Helvetica" w:cs="Helvetica"/>
                <w:b/>
                <w:bCs/>
                <w:sz w:val="22"/>
                <w:szCs w:val="22"/>
                <w:lang w:val="es-MX"/>
              </w:rPr>
              <w:t>PROTOCOLOS Y METODOLOGÍAS:</w:t>
            </w:r>
          </w:p>
          <w:p w14:paraId="47B3A011" w14:textId="7D686C8E" w:rsidR="002A71DC" w:rsidRPr="00031948" w:rsidRDefault="00A32ABB" w:rsidP="00813C5F">
            <w:pPr>
              <w:ind w:left="99"/>
              <w:rPr>
                <w:rFonts w:ascii="Helvetica" w:hAnsi="Helvetica" w:cs="Helvetica"/>
                <w:sz w:val="22"/>
                <w:szCs w:val="22"/>
                <w:lang w:val="es-MX"/>
              </w:rPr>
            </w:pPr>
            <w:r>
              <w:rPr>
                <w:rFonts w:ascii="Helvetica" w:hAnsi="Helvetica" w:cs="Helvetica"/>
                <w:sz w:val="22"/>
                <w:szCs w:val="22"/>
                <w:lang w:val="es-MX"/>
              </w:rPr>
              <w:t>L</w:t>
            </w:r>
            <w:r w:rsidR="002A71DC" w:rsidRPr="00031948">
              <w:rPr>
                <w:rFonts w:ascii="Helvetica" w:hAnsi="Helvetica" w:cs="Helvetica"/>
                <w:sz w:val="22"/>
                <w:szCs w:val="22"/>
                <w:lang w:val="es-MX"/>
              </w:rPr>
              <w:t>as pruebas deberán ceñirse a los protocolos técnicos, metodologías y procedimientos definidos y aprobados por el C.N.O.</w:t>
            </w:r>
          </w:p>
        </w:tc>
      </w:tr>
      <w:tr w:rsidR="002A71DC" w14:paraId="38E08BC4" w14:textId="77777777" w:rsidTr="00813C5F">
        <w:tc>
          <w:tcPr>
            <w:tcW w:w="2547" w:type="dxa"/>
          </w:tcPr>
          <w:p w14:paraId="7F7115F6" w14:textId="77777777" w:rsidR="002A71DC" w:rsidRDefault="002A71DC" w:rsidP="00813C5F">
            <w:pPr>
              <w:rPr>
                <w:rFonts w:ascii="Helvetica" w:hAnsi="Helvetica" w:cs="Helvetica"/>
                <w:sz w:val="22"/>
                <w:szCs w:val="22"/>
              </w:rPr>
            </w:pPr>
            <w:r>
              <w:rPr>
                <w:rFonts w:ascii="Helvetica" w:hAnsi="Helvetica" w:cs="Helvetica"/>
                <w:sz w:val="22"/>
                <w:szCs w:val="22"/>
              </w:rPr>
              <w:lastRenderedPageBreak/>
              <w:t>7. S</w:t>
            </w:r>
            <w:r w:rsidRPr="00031948">
              <w:rPr>
                <w:rFonts w:ascii="Helvetica" w:hAnsi="Helvetica" w:cs="Helvetica"/>
                <w:sz w:val="22"/>
                <w:szCs w:val="22"/>
              </w:rPr>
              <w:t>oportes documentales a presentar</w:t>
            </w:r>
          </w:p>
        </w:tc>
        <w:tc>
          <w:tcPr>
            <w:tcW w:w="6281" w:type="dxa"/>
          </w:tcPr>
          <w:p w14:paraId="30647C66" w14:textId="77777777" w:rsidR="002A71DC" w:rsidRPr="00031948" w:rsidRDefault="002A71DC" w:rsidP="002150A1">
            <w:pPr>
              <w:pStyle w:val="Prrafodelista"/>
              <w:numPr>
                <w:ilvl w:val="0"/>
                <w:numId w:val="10"/>
              </w:numPr>
              <w:ind w:left="465"/>
              <w:rPr>
                <w:rFonts w:ascii="Helvetica" w:hAnsi="Helvetica" w:cs="Helvetica"/>
                <w:sz w:val="22"/>
                <w:szCs w:val="22"/>
                <w:lang w:val="es-MX"/>
              </w:rPr>
            </w:pPr>
            <w:r w:rsidRPr="00031948">
              <w:rPr>
                <w:rFonts w:ascii="Helvetica" w:hAnsi="Helvetica" w:cs="Helvetica"/>
                <w:sz w:val="22"/>
                <w:szCs w:val="22"/>
              </w:rPr>
              <w:t>Certificado</w:t>
            </w:r>
            <w:r w:rsidRPr="00031948">
              <w:rPr>
                <w:rFonts w:ascii="Helvetica" w:hAnsi="Helvetica" w:cs="Helvetica"/>
                <w:sz w:val="22"/>
                <w:szCs w:val="22"/>
                <w:lang w:val="es-MX"/>
              </w:rPr>
              <w:t xml:space="preserve"> de existencia y representación legal (personas jurídicas) o acto de creación (universidades/centros)</w:t>
            </w:r>
            <w:r>
              <w:rPr>
                <w:rFonts w:ascii="Helvetica" w:hAnsi="Helvetica" w:cs="Helvetica"/>
                <w:sz w:val="22"/>
                <w:szCs w:val="22"/>
                <w:lang w:val="es-MX"/>
              </w:rPr>
              <w:t xml:space="preserve"> con una</w:t>
            </w:r>
            <w:r w:rsidRPr="00031948">
              <w:rPr>
                <w:rFonts w:ascii="Helvetica" w:hAnsi="Helvetica" w:cs="Helvetica"/>
                <w:sz w:val="22"/>
                <w:szCs w:val="22"/>
                <w:lang w:val="es-MX"/>
              </w:rPr>
              <w:t xml:space="preserve"> </w:t>
            </w:r>
            <w:r>
              <w:rPr>
                <w:rFonts w:ascii="Helvetica" w:hAnsi="Helvetica" w:cs="Helvetica"/>
                <w:sz w:val="22"/>
                <w:szCs w:val="22"/>
                <w:lang w:val="es-MX"/>
              </w:rPr>
              <w:t>v</w:t>
            </w:r>
            <w:r w:rsidRPr="00031948">
              <w:rPr>
                <w:rFonts w:ascii="Helvetica" w:hAnsi="Helvetica" w:cs="Helvetica"/>
                <w:sz w:val="22"/>
                <w:szCs w:val="22"/>
                <w:lang w:val="es-MX"/>
              </w:rPr>
              <w:t>igencia no mayor a 30 días.</w:t>
            </w:r>
          </w:p>
          <w:p w14:paraId="1A051C9D" w14:textId="77777777" w:rsidR="002A71DC" w:rsidRPr="00031948" w:rsidRDefault="002A71DC" w:rsidP="002150A1">
            <w:pPr>
              <w:pStyle w:val="Prrafodelista"/>
              <w:numPr>
                <w:ilvl w:val="0"/>
                <w:numId w:val="10"/>
              </w:numPr>
              <w:ind w:left="465"/>
              <w:rPr>
                <w:rFonts w:ascii="Helvetica" w:hAnsi="Helvetica" w:cs="Helvetica"/>
                <w:sz w:val="22"/>
                <w:szCs w:val="22"/>
                <w:lang w:val="es-MX"/>
              </w:rPr>
            </w:pPr>
            <w:r w:rsidRPr="00031948">
              <w:rPr>
                <w:rFonts w:ascii="Helvetica" w:hAnsi="Helvetica" w:cs="Helvetica"/>
                <w:sz w:val="22"/>
                <w:szCs w:val="22"/>
                <w:lang w:val="es-MX"/>
              </w:rPr>
              <w:t>RUT</w:t>
            </w:r>
            <w:r>
              <w:rPr>
                <w:rFonts w:ascii="Helvetica" w:hAnsi="Helvetica" w:cs="Helvetica"/>
                <w:sz w:val="22"/>
                <w:szCs w:val="22"/>
                <w:lang w:val="es-MX"/>
              </w:rPr>
              <w:t xml:space="preserve"> actualizado</w:t>
            </w:r>
            <w:r w:rsidRPr="00031948">
              <w:rPr>
                <w:rFonts w:ascii="Helvetica" w:hAnsi="Helvetica" w:cs="Helvetica"/>
                <w:sz w:val="22"/>
                <w:szCs w:val="22"/>
                <w:lang w:val="es-MX"/>
              </w:rPr>
              <w:t>.</w:t>
            </w:r>
          </w:p>
          <w:p w14:paraId="5127786B" w14:textId="77777777" w:rsidR="002A71DC" w:rsidRPr="00031948" w:rsidRDefault="002A71DC" w:rsidP="002150A1">
            <w:pPr>
              <w:pStyle w:val="Prrafodelista"/>
              <w:numPr>
                <w:ilvl w:val="0"/>
                <w:numId w:val="10"/>
              </w:numPr>
              <w:ind w:left="465"/>
              <w:rPr>
                <w:rFonts w:ascii="Helvetica" w:hAnsi="Helvetica" w:cs="Helvetica"/>
                <w:sz w:val="22"/>
                <w:szCs w:val="22"/>
                <w:lang w:val="es-MX"/>
              </w:rPr>
            </w:pPr>
            <w:r w:rsidRPr="00031948">
              <w:rPr>
                <w:rFonts w:ascii="Helvetica" w:hAnsi="Helvetica" w:cs="Helvetica"/>
                <w:sz w:val="22"/>
                <w:szCs w:val="22"/>
                <w:lang w:val="es-MX"/>
              </w:rPr>
              <w:t>Hojas de vida del equipo técnico con soportes de formación y copias de matrículas profesionales.</w:t>
            </w:r>
          </w:p>
          <w:p w14:paraId="7243825A" w14:textId="77777777" w:rsidR="002A71DC" w:rsidRPr="00031948" w:rsidRDefault="002A71DC" w:rsidP="002150A1">
            <w:pPr>
              <w:pStyle w:val="Prrafodelista"/>
              <w:numPr>
                <w:ilvl w:val="0"/>
                <w:numId w:val="10"/>
              </w:numPr>
              <w:ind w:left="465"/>
              <w:rPr>
                <w:rFonts w:ascii="Helvetica" w:hAnsi="Helvetica" w:cs="Helvetica"/>
                <w:sz w:val="22"/>
                <w:szCs w:val="22"/>
                <w:lang w:val="es-MX"/>
              </w:rPr>
            </w:pPr>
            <w:r w:rsidRPr="0081094C">
              <w:rPr>
                <w:rFonts w:ascii="Helvetica" w:hAnsi="Helvetica" w:cs="Helvetica"/>
                <w:sz w:val="22"/>
                <w:szCs w:val="22"/>
                <w:lang w:val="es-MX"/>
              </w:rPr>
              <w:t>Certificados</w:t>
            </w:r>
            <w:r w:rsidRPr="00031948">
              <w:rPr>
                <w:rFonts w:ascii="Helvetica" w:hAnsi="Helvetica" w:cs="Helvetica"/>
                <w:sz w:val="22"/>
                <w:szCs w:val="22"/>
                <w:lang w:val="es-MX"/>
              </w:rPr>
              <w:t xml:space="preserve"> de experiencia (contratos/convenios + actas de recibo o certificación del contratante).</w:t>
            </w:r>
          </w:p>
          <w:p w14:paraId="22EC9C9A" w14:textId="77777777" w:rsidR="002A71DC" w:rsidRPr="00031948" w:rsidRDefault="002A71DC" w:rsidP="002150A1">
            <w:pPr>
              <w:pStyle w:val="Prrafodelista"/>
              <w:numPr>
                <w:ilvl w:val="0"/>
                <w:numId w:val="10"/>
              </w:numPr>
              <w:ind w:left="465"/>
              <w:rPr>
                <w:rFonts w:ascii="Helvetica" w:hAnsi="Helvetica" w:cs="Helvetica"/>
                <w:sz w:val="22"/>
                <w:szCs w:val="22"/>
                <w:lang w:val="es-MX"/>
              </w:rPr>
            </w:pPr>
            <w:r w:rsidRPr="00031948">
              <w:rPr>
                <w:rFonts w:ascii="Helvetica" w:hAnsi="Helvetica" w:cs="Helvetica"/>
                <w:sz w:val="22"/>
                <w:szCs w:val="22"/>
              </w:rPr>
              <w:t>Certificado</w:t>
            </w:r>
            <w:r w:rsidRPr="00031948">
              <w:rPr>
                <w:rFonts w:ascii="Helvetica" w:hAnsi="Helvetica" w:cs="Helvetica"/>
                <w:sz w:val="22"/>
                <w:szCs w:val="22"/>
                <w:lang w:val="es-MX"/>
              </w:rPr>
              <w:t xml:space="preserve"> de acreditación ISO/IEC 17025 con alcance explícito, o documentación equivalente del sistema de gestión de la calidad (si aplica).</w:t>
            </w:r>
          </w:p>
          <w:p w14:paraId="6A40749E" w14:textId="77777777" w:rsidR="002A71DC" w:rsidRPr="00031948" w:rsidRDefault="002A71DC" w:rsidP="002150A1">
            <w:pPr>
              <w:pStyle w:val="Prrafodelista"/>
              <w:numPr>
                <w:ilvl w:val="0"/>
                <w:numId w:val="10"/>
              </w:numPr>
              <w:ind w:left="465"/>
              <w:rPr>
                <w:rFonts w:ascii="Helvetica" w:hAnsi="Helvetica" w:cs="Helvetica"/>
                <w:sz w:val="22"/>
                <w:szCs w:val="22"/>
                <w:lang w:val="es-MX"/>
              </w:rPr>
            </w:pPr>
            <w:r w:rsidRPr="00031948">
              <w:rPr>
                <w:rFonts w:ascii="Helvetica" w:hAnsi="Helvetica" w:cs="Helvetica"/>
                <w:sz w:val="22"/>
                <w:szCs w:val="22"/>
              </w:rPr>
              <w:lastRenderedPageBreak/>
              <w:t>Listado</w:t>
            </w:r>
            <w:r w:rsidRPr="00031948">
              <w:rPr>
                <w:rFonts w:ascii="Helvetica" w:hAnsi="Helvetica" w:cs="Helvetica"/>
                <w:sz w:val="22"/>
                <w:szCs w:val="22"/>
                <w:lang w:val="es-MX"/>
              </w:rPr>
              <w:t xml:space="preserve"> de equipamiento con certificados de calibración vigentes.</w:t>
            </w:r>
          </w:p>
          <w:p w14:paraId="45C6C5D6" w14:textId="77777777" w:rsidR="002A71DC" w:rsidRDefault="002A71DC" w:rsidP="002150A1">
            <w:pPr>
              <w:pStyle w:val="Prrafodelista"/>
              <w:numPr>
                <w:ilvl w:val="0"/>
                <w:numId w:val="10"/>
              </w:numPr>
              <w:ind w:left="465"/>
              <w:rPr>
                <w:rFonts w:ascii="Helvetica" w:hAnsi="Helvetica" w:cs="Helvetica"/>
                <w:sz w:val="22"/>
                <w:szCs w:val="22"/>
                <w:lang w:val="es-MX"/>
              </w:rPr>
            </w:pPr>
            <w:r w:rsidRPr="00031948">
              <w:rPr>
                <w:rFonts w:ascii="Helvetica" w:hAnsi="Helvetica" w:cs="Helvetica"/>
                <w:sz w:val="22"/>
                <w:szCs w:val="22"/>
              </w:rPr>
              <w:t>Declaración</w:t>
            </w:r>
            <w:r w:rsidRPr="00031948">
              <w:rPr>
                <w:rFonts w:ascii="Helvetica" w:hAnsi="Helvetica" w:cs="Helvetica"/>
                <w:sz w:val="22"/>
                <w:szCs w:val="22"/>
                <w:lang w:val="es-MX"/>
              </w:rPr>
              <w:t xml:space="preserve"> bajo gravedad de juramento de veracidad de la información.</w:t>
            </w:r>
          </w:p>
          <w:p w14:paraId="75A086EB" w14:textId="77777777" w:rsidR="002A71DC" w:rsidRDefault="002A71DC" w:rsidP="002150A1">
            <w:pPr>
              <w:pStyle w:val="Prrafodelista"/>
              <w:numPr>
                <w:ilvl w:val="0"/>
                <w:numId w:val="10"/>
              </w:numPr>
              <w:ind w:left="465"/>
              <w:rPr>
                <w:rFonts w:ascii="Helvetica" w:hAnsi="Helvetica" w:cs="Helvetica"/>
                <w:sz w:val="22"/>
                <w:szCs w:val="22"/>
                <w:lang w:val="es-MX"/>
              </w:rPr>
            </w:pPr>
            <w:r w:rsidRPr="00031948">
              <w:rPr>
                <w:rFonts w:ascii="Helvetica" w:hAnsi="Helvetica" w:cs="Helvetica"/>
                <w:sz w:val="22"/>
                <w:szCs w:val="22"/>
              </w:rPr>
              <w:t>Declaración</w:t>
            </w:r>
            <w:r w:rsidRPr="00031948">
              <w:rPr>
                <w:rFonts w:ascii="Helvetica" w:hAnsi="Helvetica" w:cs="Helvetica"/>
                <w:sz w:val="22"/>
                <w:szCs w:val="22"/>
                <w:lang w:val="es-MX"/>
              </w:rPr>
              <w:t xml:space="preserve"> de independencia e imparcialidad. El responsable técnico deberá suscribir declaración bajo gravedad de juramento manifestando no tener:</w:t>
            </w:r>
          </w:p>
          <w:p w14:paraId="2A64DFF5" w14:textId="77777777" w:rsidR="002A71DC" w:rsidRDefault="002A71DC" w:rsidP="002150A1">
            <w:pPr>
              <w:pStyle w:val="Prrafodelista"/>
              <w:numPr>
                <w:ilvl w:val="1"/>
                <w:numId w:val="10"/>
              </w:numPr>
              <w:ind w:left="1032"/>
              <w:rPr>
                <w:rFonts w:ascii="Helvetica" w:hAnsi="Helvetica" w:cs="Helvetica"/>
                <w:sz w:val="22"/>
                <w:szCs w:val="22"/>
                <w:lang w:val="es-MX"/>
              </w:rPr>
            </w:pPr>
            <w:r w:rsidRPr="00031948">
              <w:rPr>
                <w:rFonts w:ascii="Helvetica" w:hAnsi="Helvetica" w:cs="Helvetica"/>
                <w:sz w:val="22"/>
                <w:szCs w:val="22"/>
                <w:lang w:val="es-MX"/>
              </w:rPr>
              <w:t>Relación de subordinación o vinculación societaria con el agente generador titular de la planta, de manera directa o indirecta</w:t>
            </w:r>
          </w:p>
          <w:p w14:paraId="7AF073C5" w14:textId="77777777" w:rsidR="002A71DC" w:rsidRDefault="002A71DC" w:rsidP="002150A1">
            <w:pPr>
              <w:pStyle w:val="Prrafodelista"/>
              <w:numPr>
                <w:ilvl w:val="1"/>
                <w:numId w:val="10"/>
              </w:numPr>
              <w:ind w:left="1032"/>
              <w:rPr>
                <w:rFonts w:ascii="Helvetica" w:hAnsi="Helvetica" w:cs="Helvetica"/>
                <w:sz w:val="22"/>
                <w:szCs w:val="22"/>
                <w:lang w:val="es-MX"/>
              </w:rPr>
            </w:pPr>
            <w:r w:rsidRPr="00031948">
              <w:rPr>
                <w:rFonts w:ascii="Helvetica" w:hAnsi="Helvetica" w:cs="Helvetica"/>
                <w:sz w:val="22"/>
                <w:szCs w:val="22"/>
                <w:lang w:val="es-MX"/>
              </w:rPr>
              <w:t>Vínculo contractual significativo durante el año inmediatamente anterior con el agente, contado a partir del momento en que se va a realizar la prueba, distinto del propio contrato de pruebas</w:t>
            </w:r>
          </w:p>
          <w:p w14:paraId="75964E7D" w14:textId="77777777" w:rsidR="002A71DC" w:rsidRDefault="002A71DC" w:rsidP="002150A1">
            <w:pPr>
              <w:pStyle w:val="Prrafodelista"/>
              <w:numPr>
                <w:ilvl w:val="1"/>
                <w:numId w:val="10"/>
              </w:numPr>
              <w:ind w:left="1032"/>
              <w:rPr>
                <w:rFonts w:ascii="Helvetica" w:hAnsi="Helvetica" w:cs="Helvetica"/>
                <w:sz w:val="22"/>
                <w:szCs w:val="22"/>
                <w:lang w:val="es-MX"/>
              </w:rPr>
            </w:pPr>
            <w:r w:rsidRPr="00031948">
              <w:rPr>
                <w:rFonts w:ascii="Helvetica" w:hAnsi="Helvetica" w:cs="Helvetica"/>
                <w:sz w:val="22"/>
                <w:szCs w:val="22"/>
                <w:lang w:val="es-MX"/>
              </w:rPr>
              <w:t>Interés económico directo con fabricantes o proveedores de equipos a ensayar</w:t>
            </w:r>
          </w:p>
          <w:p w14:paraId="224E106A" w14:textId="77777777" w:rsidR="002A71DC" w:rsidRDefault="002A71DC" w:rsidP="002150A1">
            <w:pPr>
              <w:pStyle w:val="Prrafodelista"/>
              <w:numPr>
                <w:ilvl w:val="1"/>
                <w:numId w:val="10"/>
              </w:numPr>
              <w:ind w:left="1032"/>
              <w:rPr>
                <w:rFonts w:ascii="Helvetica" w:hAnsi="Helvetica" w:cs="Helvetica"/>
                <w:sz w:val="22"/>
                <w:szCs w:val="22"/>
                <w:lang w:val="es-MX"/>
              </w:rPr>
            </w:pPr>
            <w:r w:rsidRPr="00031948">
              <w:rPr>
                <w:rFonts w:ascii="Helvetica" w:hAnsi="Helvetica" w:cs="Helvetica"/>
                <w:sz w:val="22"/>
                <w:szCs w:val="22"/>
                <w:lang w:val="es-MX"/>
              </w:rPr>
              <w:t>Vínculo directo o indirecto con el contratista EPC de la planta</w:t>
            </w:r>
          </w:p>
          <w:p w14:paraId="27D887DA" w14:textId="77777777" w:rsidR="002A71DC" w:rsidRPr="00031948" w:rsidRDefault="002A71DC" w:rsidP="002150A1">
            <w:pPr>
              <w:pStyle w:val="Prrafodelista"/>
              <w:numPr>
                <w:ilvl w:val="1"/>
                <w:numId w:val="10"/>
              </w:numPr>
              <w:ind w:left="1032"/>
              <w:rPr>
                <w:rFonts w:ascii="Helvetica" w:hAnsi="Helvetica" w:cs="Helvetica"/>
                <w:sz w:val="22"/>
                <w:szCs w:val="22"/>
                <w:lang w:val="es-MX"/>
              </w:rPr>
            </w:pPr>
            <w:r w:rsidRPr="00031948">
              <w:rPr>
                <w:rFonts w:ascii="Helvetica" w:hAnsi="Helvetica" w:cs="Helvetica"/>
                <w:sz w:val="22"/>
                <w:szCs w:val="22"/>
                <w:lang w:val="es-MX"/>
              </w:rPr>
              <w:t>Vínculo directo con el Operador de Red que entrega el punto de conexión, salvo relaciones del giro ordinario de pruebas</w:t>
            </w:r>
          </w:p>
        </w:tc>
      </w:tr>
    </w:tbl>
    <w:p w14:paraId="3FB82671" w14:textId="4A843838" w:rsidR="00142756" w:rsidRPr="009C6171" w:rsidRDefault="00142756" w:rsidP="002A71DC"/>
    <w:sectPr w:rsidR="00142756" w:rsidRPr="009C6171" w:rsidSect="00221158">
      <w:headerReference w:type="default" r:id="rId10"/>
      <w:footerReference w:type="default" r:id="rId11"/>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43F57" w14:textId="77777777" w:rsidR="00207592" w:rsidRDefault="00207592" w:rsidP="00142756">
      <w:pPr>
        <w:spacing w:after="0" w:line="240" w:lineRule="auto"/>
      </w:pPr>
      <w:r>
        <w:separator/>
      </w:r>
    </w:p>
  </w:endnote>
  <w:endnote w:type="continuationSeparator" w:id="0">
    <w:p w14:paraId="471097EE" w14:textId="77777777" w:rsidR="00207592" w:rsidRDefault="00207592" w:rsidP="00142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C196" w14:textId="12AFA3F9" w:rsidR="00942F2C" w:rsidRPr="003C33FE" w:rsidRDefault="00942F2C" w:rsidP="003C10C8">
    <w:pPr>
      <w:spacing w:before="0" w:after="0" w:line="240" w:lineRule="atLeast"/>
      <w:jc w:val="right"/>
      <w:rPr>
        <w:rFonts w:ascii="Helvetica" w:hAnsi="Helvetica"/>
        <w:sz w:val="16"/>
        <w:szCs w:val="16"/>
      </w:rPr>
    </w:pPr>
    <w:r w:rsidRPr="003C33FE">
      <w:rPr>
        <w:rFonts w:ascii="Helvetica" w:hAnsi="Helvetica"/>
        <w:sz w:val="16"/>
        <w:szCs w:val="16"/>
      </w:rPr>
      <w:t>PC FT 010_V</w:t>
    </w:r>
    <w:r w:rsidR="00541C34">
      <w:rPr>
        <w:rFonts w:ascii="Helvetica" w:hAnsi="Helvetica"/>
        <w:sz w:val="16"/>
        <w:szCs w:val="16"/>
      </w:rPr>
      <w:t>9</w:t>
    </w:r>
  </w:p>
  <w:p w14:paraId="51F01E85" w14:textId="2C77DBB3" w:rsidR="00142756" w:rsidRPr="003C10C8" w:rsidRDefault="00142756" w:rsidP="00942F2C">
    <w:pPr>
      <w:spacing w:before="0" w:after="0" w:line="240" w:lineRule="atLeast"/>
      <w:jc w:val="both"/>
      <w:rPr>
        <w:rFonts w:ascii="Helvetica" w:hAnsi="Helvetica"/>
        <w:sz w:val="16"/>
        <w:szCs w:val="16"/>
      </w:rPr>
    </w:pPr>
    <w:r>
      <w:rPr>
        <w:rFonts w:ascii="Helvetica" w:hAnsi="Helvetica"/>
        <w:b/>
        <w:bCs/>
        <w:sz w:val="20"/>
        <w:szCs w:val="20"/>
      </w:rPr>
      <w:t>_______________________________________________________________________________</w:t>
    </w:r>
    <w:r w:rsidRPr="000774A9">
      <w:rPr>
        <w:rFonts w:ascii="Helvetica" w:hAnsi="Helvetica"/>
        <w:b/>
        <w:bCs/>
        <w:sz w:val="20"/>
        <w:szCs w:val="20"/>
      </w:rPr>
      <w:t>Comisión de Regulación de Energía y Gas</w:t>
    </w:r>
  </w:p>
  <w:p w14:paraId="03CFA432" w14:textId="77777777" w:rsidR="00142756" w:rsidRPr="000774A9" w:rsidRDefault="00142756" w:rsidP="00142756">
    <w:pPr>
      <w:spacing w:after="0" w:line="276" w:lineRule="auto"/>
      <w:jc w:val="both"/>
      <w:rPr>
        <w:rFonts w:ascii="Helvetica" w:hAnsi="Helvetica"/>
        <w:b/>
        <w:bCs/>
        <w:sz w:val="20"/>
        <w:szCs w:val="20"/>
      </w:rPr>
    </w:pPr>
    <w:r w:rsidRPr="000774A9">
      <w:rPr>
        <w:rFonts w:ascii="Helvetica" w:hAnsi="Helvetica"/>
        <w:b/>
        <w:bCs/>
        <w:sz w:val="20"/>
        <w:szCs w:val="20"/>
      </w:rPr>
      <w:t>Dirección: Calle 116 No.7 - 15, Bogotá D.C., Colombia</w:t>
    </w:r>
  </w:p>
  <w:p w14:paraId="4FDAB767" w14:textId="77777777" w:rsidR="00142756" w:rsidRPr="000774A9" w:rsidRDefault="00142756" w:rsidP="00142756">
    <w:pPr>
      <w:spacing w:after="0" w:line="276" w:lineRule="auto"/>
      <w:jc w:val="both"/>
      <w:rPr>
        <w:rFonts w:ascii="Helvetica" w:hAnsi="Helvetica"/>
        <w:b/>
        <w:bCs/>
        <w:sz w:val="20"/>
        <w:szCs w:val="20"/>
      </w:rPr>
    </w:pPr>
    <w:r w:rsidRPr="000774A9">
      <w:rPr>
        <w:rFonts w:ascii="Helvetica" w:hAnsi="Helvetica"/>
        <w:b/>
        <w:bCs/>
        <w:sz w:val="20"/>
        <w:szCs w:val="20"/>
      </w:rPr>
      <w:t>Conmutador: (+57) 601 603 2020</w:t>
    </w:r>
  </w:p>
  <w:p w14:paraId="14BACED3" w14:textId="77777777" w:rsidR="00142756" w:rsidRPr="00256928" w:rsidRDefault="00142756" w:rsidP="00142756">
    <w:pPr>
      <w:spacing w:after="0" w:line="276" w:lineRule="auto"/>
      <w:jc w:val="both"/>
      <w:rPr>
        <w:rFonts w:ascii="Helvetica" w:hAnsi="Helvetica"/>
        <w:sz w:val="20"/>
        <w:szCs w:val="20"/>
      </w:rPr>
    </w:pPr>
    <w:r w:rsidRPr="000774A9">
      <w:rPr>
        <w:rFonts w:ascii="Helvetica" w:hAnsi="Helvetica"/>
        <w:b/>
        <w:bCs/>
        <w:sz w:val="20"/>
        <w:szCs w:val="20"/>
      </w:rPr>
      <w:t>Línea Gratuita: (+57) 01 8000 512734</w:t>
    </w:r>
  </w:p>
  <w:p w14:paraId="5C358E44" w14:textId="6D1535ED" w:rsidR="00142756" w:rsidRDefault="00142756">
    <w:pPr>
      <w:pStyle w:val="Piedepgina"/>
    </w:pPr>
  </w:p>
  <w:p w14:paraId="26AAD89A" w14:textId="77777777" w:rsidR="00142756" w:rsidRDefault="001427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81BD" w14:textId="77777777" w:rsidR="00207592" w:rsidRDefault="00207592" w:rsidP="00142756">
      <w:pPr>
        <w:spacing w:after="0" w:line="240" w:lineRule="auto"/>
      </w:pPr>
      <w:r>
        <w:separator/>
      </w:r>
    </w:p>
  </w:footnote>
  <w:footnote w:type="continuationSeparator" w:id="0">
    <w:p w14:paraId="471F8CAC" w14:textId="77777777" w:rsidR="00207592" w:rsidRDefault="00207592" w:rsidP="00142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51A8" w14:textId="267E9B6C" w:rsidR="00142756" w:rsidRDefault="00F038B1">
    <w:pPr>
      <w:pStyle w:val="Encabezado"/>
    </w:pPr>
    <w:r>
      <w:rPr>
        <w:noProof/>
        <w14:ligatures w14:val="standardContextual"/>
      </w:rPr>
      <w:drawing>
        <wp:anchor distT="0" distB="0" distL="114300" distR="114300" simplePos="0" relativeHeight="251658240" behindDoc="0" locked="0" layoutInCell="1" allowOverlap="1" wp14:anchorId="76885D40" wp14:editId="6E319E31">
          <wp:simplePos x="0" y="0"/>
          <wp:positionH relativeFrom="margin">
            <wp:align>center</wp:align>
          </wp:positionH>
          <wp:positionV relativeFrom="paragraph">
            <wp:posOffset>-331157</wp:posOffset>
          </wp:positionV>
          <wp:extent cx="1543685" cy="704215"/>
          <wp:effectExtent l="0" t="0" r="0" b="635"/>
          <wp:wrapThrough wrapText="bothSides">
            <wp:wrapPolygon edited="0">
              <wp:start x="8796" y="0"/>
              <wp:lineTo x="8263" y="2337"/>
              <wp:lineTo x="8530" y="7012"/>
              <wp:lineTo x="9863" y="9349"/>
              <wp:lineTo x="0" y="9933"/>
              <wp:lineTo x="0" y="18698"/>
              <wp:lineTo x="9329" y="18698"/>
              <wp:lineTo x="7997" y="21035"/>
              <wp:lineTo x="13328" y="21035"/>
              <wp:lineTo x="14128" y="18698"/>
              <wp:lineTo x="21325" y="18698"/>
              <wp:lineTo x="21325" y="9933"/>
              <wp:lineTo x="11462" y="9349"/>
              <wp:lineTo x="12795" y="7012"/>
              <wp:lineTo x="13328" y="2922"/>
              <wp:lineTo x="12528" y="0"/>
              <wp:lineTo x="8796" y="0"/>
            </wp:wrapPolygon>
          </wp:wrapThrough>
          <wp:docPr id="1072348868" name="Imagen 1" descr="Logotipo&#10;&#10;Descripción generada automáticamente">
            <a:extLst xmlns:a="http://schemas.openxmlformats.org/drawingml/2006/main">
              <a:ext uri="{FF2B5EF4-FFF2-40B4-BE49-F238E27FC236}">
                <a16:creationId xmlns:a16="http://schemas.microsoft.com/office/drawing/2014/main" id="{0F7B9ACB-B326-46BA-8713-F44D5A0213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48868"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43685" cy="704215"/>
                  </a:xfrm>
                  <a:prstGeom prst="rect">
                    <a:avLst/>
                  </a:prstGeom>
                </pic:spPr>
              </pic:pic>
            </a:graphicData>
          </a:graphic>
          <wp14:sizeRelH relativeFrom="margin">
            <wp14:pctWidth>0</wp14:pctWidth>
          </wp14:sizeRelH>
          <wp14:sizeRelV relativeFrom="margin">
            <wp14:pctHeight>0</wp14:pctHeight>
          </wp14:sizeRelV>
        </wp:anchor>
      </w:drawing>
    </w:r>
  </w:p>
  <w:p w14:paraId="0421BEEF" w14:textId="65B3317E" w:rsidR="00142756" w:rsidRDefault="001427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3F53"/>
    <w:multiLevelType w:val="hybridMultilevel"/>
    <w:tmpl w:val="B23896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8B51B3"/>
    <w:multiLevelType w:val="hybridMultilevel"/>
    <w:tmpl w:val="4330D5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8D12C5"/>
    <w:multiLevelType w:val="hybridMultilevel"/>
    <w:tmpl w:val="CBECDA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45D46FA"/>
    <w:multiLevelType w:val="hybridMultilevel"/>
    <w:tmpl w:val="E94EDED8"/>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3"/>
      <w:numFmt w:val="bullet"/>
      <w:lvlText w:val=""/>
      <w:lvlJc w:val="left"/>
      <w:pPr>
        <w:ind w:left="2160" w:hanging="360"/>
      </w:pPr>
      <w:rPr>
        <w:rFonts w:ascii="Symbol" w:eastAsiaTheme="minorHAnsi" w:hAnsi="Symbol" w:cs="Helvetic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5F32A0"/>
    <w:multiLevelType w:val="hybridMultilevel"/>
    <w:tmpl w:val="E94EDED8"/>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3"/>
      <w:numFmt w:val="bullet"/>
      <w:lvlText w:val=""/>
      <w:lvlJc w:val="left"/>
      <w:pPr>
        <w:ind w:left="2160" w:hanging="360"/>
      </w:pPr>
      <w:rPr>
        <w:rFonts w:ascii="Symbol" w:eastAsiaTheme="minorHAnsi" w:hAnsi="Symbol" w:cs="Helvetic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FC67B9"/>
    <w:multiLevelType w:val="hybridMultilevel"/>
    <w:tmpl w:val="88883A22"/>
    <w:lvl w:ilvl="0" w:tplc="E47CF292">
      <w:start w:val="1"/>
      <w:numFmt w:val="bullet"/>
      <w:lvlText w:val=""/>
      <w:lvlJc w:val="left"/>
      <w:pPr>
        <w:ind w:left="720" w:hanging="360"/>
      </w:pPr>
      <w:rPr>
        <w:rFonts w:ascii="Symbol" w:eastAsiaTheme="minorHAnsi" w:hAnsi="Symbol" w:cs="Helvetic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CC974A6"/>
    <w:multiLevelType w:val="hybridMultilevel"/>
    <w:tmpl w:val="B2389642"/>
    <w:lvl w:ilvl="0" w:tplc="24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FAB193A"/>
    <w:multiLevelType w:val="hybridMultilevel"/>
    <w:tmpl w:val="F45E71E2"/>
    <w:lvl w:ilvl="0" w:tplc="240A0001">
      <w:start w:val="1"/>
      <w:numFmt w:val="bullet"/>
      <w:lvlText w:val=""/>
      <w:lvlJc w:val="left"/>
      <w:pPr>
        <w:ind w:left="819" w:hanging="360"/>
      </w:pPr>
      <w:rPr>
        <w:rFonts w:ascii="Symbol" w:hAnsi="Symbol" w:hint="default"/>
      </w:rPr>
    </w:lvl>
    <w:lvl w:ilvl="1" w:tplc="240A0003" w:tentative="1">
      <w:start w:val="1"/>
      <w:numFmt w:val="bullet"/>
      <w:lvlText w:val="o"/>
      <w:lvlJc w:val="left"/>
      <w:pPr>
        <w:ind w:left="1539" w:hanging="360"/>
      </w:pPr>
      <w:rPr>
        <w:rFonts w:ascii="Courier New" w:hAnsi="Courier New" w:cs="Courier New" w:hint="default"/>
      </w:rPr>
    </w:lvl>
    <w:lvl w:ilvl="2" w:tplc="240A0005" w:tentative="1">
      <w:start w:val="1"/>
      <w:numFmt w:val="bullet"/>
      <w:lvlText w:val=""/>
      <w:lvlJc w:val="left"/>
      <w:pPr>
        <w:ind w:left="2259" w:hanging="360"/>
      </w:pPr>
      <w:rPr>
        <w:rFonts w:ascii="Wingdings" w:hAnsi="Wingdings" w:hint="default"/>
      </w:rPr>
    </w:lvl>
    <w:lvl w:ilvl="3" w:tplc="240A0001" w:tentative="1">
      <w:start w:val="1"/>
      <w:numFmt w:val="bullet"/>
      <w:lvlText w:val=""/>
      <w:lvlJc w:val="left"/>
      <w:pPr>
        <w:ind w:left="2979" w:hanging="360"/>
      </w:pPr>
      <w:rPr>
        <w:rFonts w:ascii="Symbol" w:hAnsi="Symbol" w:hint="default"/>
      </w:rPr>
    </w:lvl>
    <w:lvl w:ilvl="4" w:tplc="240A0003" w:tentative="1">
      <w:start w:val="1"/>
      <w:numFmt w:val="bullet"/>
      <w:lvlText w:val="o"/>
      <w:lvlJc w:val="left"/>
      <w:pPr>
        <w:ind w:left="3699" w:hanging="360"/>
      </w:pPr>
      <w:rPr>
        <w:rFonts w:ascii="Courier New" w:hAnsi="Courier New" w:cs="Courier New" w:hint="default"/>
      </w:rPr>
    </w:lvl>
    <w:lvl w:ilvl="5" w:tplc="240A0005" w:tentative="1">
      <w:start w:val="1"/>
      <w:numFmt w:val="bullet"/>
      <w:lvlText w:val=""/>
      <w:lvlJc w:val="left"/>
      <w:pPr>
        <w:ind w:left="4419" w:hanging="360"/>
      </w:pPr>
      <w:rPr>
        <w:rFonts w:ascii="Wingdings" w:hAnsi="Wingdings" w:hint="default"/>
      </w:rPr>
    </w:lvl>
    <w:lvl w:ilvl="6" w:tplc="240A0001" w:tentative="1">
      <w:start w:val="1"/>
      <w:numFmt w:val="bullet"/>
      <w:lvlText w:val=""/>
      <w:lvlJc w:val="left"/>
      <w:pPr>
        <w:ind w:left="5139" w:hanging="360"/>
      </w:pPr>
      <w:rPr>
        <w:rFonts w:ascii="Symbol" w:hAnsi="Symbol" w:hint="default"/>
      </w:rPr>
    </w:lvl>
    <w:lvl w:ilvl="7" w:tplc="240A0003" w:tentative="1">
      <w:start w:val="1"/>
      <w:numFmt w:val="bullet"/>
      <w:lvlText w:val="o"/>
      <w:lvlJc w:val="left"/>
      <w:pPr>
        <w:ind w:left="5859" w:hanging="360"/>
      </w:pPr>
      <w:rPr>
        <w:rFonts w:ascii="Courier New" w:hAnsi="Courier New" w:cs="Courier New" w:hint="default"/>
      </w:rPr>
    </w:lvl>
    <w:lvl w:ilvl="8" w:tplc="240A0005" w:tentative="1">
      <w:start w:val="1"/>
      <w:numFmt w:val="bullet"/>
      <w:lvlText w:val=""/>
      <w:lvlJc w:val="left"/>
      <w:pPr>
        <w:ind w:left="6579" w:hanging="360"/>
      </w:pPr>
      <w:rPr>
        <w:rFonts w:ascii="Wingdings" w:hAnsi="Wingdings" w:hint="default"/>
      </w:rPr>
    </w:lvl>
  </w:abstractNum>
  <w:abstractNum w:abstractNumId="8" w15:restartNumberingAfterBreak="0">
    <w:nsid w:val="7608673C"/>
    <w:multiLevelType w:val="hybridMultilevel"/>
    <w:tmpl w:val="B23896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FE12B16"/>
    <w:multiLevelType w:val="hybridMultilevel"/>
    <w:tmpl w:val="E94EDED8"/>
    <w:lvl w:ilvl="0" w:tplc="240A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BE8CA3C2">
      <w:start w:val="3"/>
      <w:numFmt w:val="bullet"/>
      <w:lvlText w:val=""/>
      <w:lvlJc w:val="left"/>
      <w:pPr>
        <w:ind w:left="2160" w:hanging="360"/>
      </w:pPr>
      <w:rPr>
        <w:rFonts w:ascii="Symbol" w:eastAsiaTheme="minorHAnsi" w:hAnsi="Symbol" w:cs="Helvetic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4144577">
    <w:abstractNumId w:val="7"/>
  </w:num>
  <w:num w:numId="2" w16cid:durableId="1369061678">
    <w:abstractNumId w:val="6"/>
  </w:num>
  <w:num w:numId="3" w16cid:durableId="1463768080">
    <w:abstractNumId w:val="4"/>
  </w:num>
  <w:num w:numId="4" w16cid:durableId="1712799892">
    <w:abstractNumId w:val="1"/>
  </w:num>
  <w:num w:numId="5" w16cid:durableId="1802651484">
    <w:abstractNumId w:val="2"/>
  </w:num>
  <w:num w:numId="6" w16cid:durableId="530916416">
    <w:abstractNumId w:val="5"/>
  </w:num>
  <w:num w:numId="7" w16cid:durableId="569193541">
    <w:abstractNumId w:val="0"/>
  </w:num>
  <w:num w:numId="8" w16cid:durableId="729502189">
    <w:abstractNumId w:val="9"/>
  </w:num>
  <w:num w:numId="9" w16cid:durableId="751975435">
    <w:abstractNumId w:val="8"/>
  </w:num>
  <w:num w:numId="10" w16cid:durableId="819616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56"/>
    <w:rsid w:val="00031948"/>
    <w:rsid w:val="000464FC"/>
    <w:rsid w:val="000473C0"/>
    <w:rsid w:val="001108AE"/>
    <w:rsid w:val="00136187"/>
    <w:rsid w:val="00142756"/>
    <w:rsid w:val="001E79B1"/>
    <w:rsid w:val="001F2296"/>
    <w:rsid w:val="00207592"/>
    <w:rsid w:val="002150A1"/>
    <w:rsid w:val="00221158"/>
    <w:rsid w:val="002863AD"/>
    <w:rsid w:val="002A71DC"/>
    <w:rsid w:val="002C156E"/>
    <w:rsid w:val="0031399C"/>
    <w:rsid w:val="00340D06"/>
    <w:rsid w:val="003C10C8"/>
    <w:rsid w:val="003C33FE"/>
    <w:rsid w:val="003D6674"/>
    <w:rsid w:val="003F3340"/>
    <w:rsid w:val="00401E02"/>
    <w:rsid w:val="00410C9F"/>
    <w:rsid w:val="0046049A"/>
    <w:rsid w:val="004903C8"/>
    <w:rsid w:val="00541C34"/>
    <w:rsid w:val="00551B86"/>
    <w:rsid w:val="00560107"/>
    <w:rsid w:val="005A4963"/>
    <w:rsid w:val="005A6981"/>
    <w:rsid w:val="005B269D"/>
    <w:rsid w:val="006532FB"/>
    <w:rsid w:val="007142E5"/>
    <w:rsid w:val="007A5C66"/>
    <w:rsid w:val="007A6C91"/>
    <w:rsid w:val="0081094C"/>
    <w:rsid w:val="00813C5F"/>
    <w:rsid w:val="008334EB"/>
    <w:rsid w:val="0089417E"/>
    <w:rsid w:val="008F7993"/>
    <w:rsid w:val="00932824"/>
    <w:rsid w:val="0093443B"/>
    <w:rsid w:val="00942F2C"/>
    <w:rsid w:val="00954217"/>
    <w:rsid w:val="00977C33"/>
    <w:rsid w:val="009932BA"/>
    <w:rsid w:val="009C6171"/>
    <w:rsid w:val="00A32ABB"/>
    <w:rsid w:val="00A34F81"/>
    <w:rsid w:val="00A84B25"/>
    <w:rsid w:val="00AC6F7D"/>
    <w:rsid w:val="00B060C2"/>
    <w:rsid w:val="00B105E5"/>
    <w:rsid w:val="00B35887"/>
    <w:rsid w:val="00B53D13"/>
    <w:rsid w:val="00BC2227"/>
    <w:rsid w:val="00BF11A5"/>
    <w:rsid w:val="00C25C6D"/>
    <w:rsid w:val="00C82E61"/>
    <w:rsid w:val="00D62ECD"/>
    <w:rsid w:val="00D80D95"/>
    <w:rsid w:val="00E572D2"/>
    <w:rsid w:val="00E75FAA"/>
    <w:rsid w:val="00E97970"/>
    <w:rsid w:val="00F038B1"/>
    <w:rsid w:val="00F84D2A"/>
    <w:rsid w:val="00F93D30"/>
    <w:rsid w:val="00FF03E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1137E"/>
  <w15:chartTrackingRefBased/>
  <w15:docId w15:val="{F9DB6D48-B0C5-458E-9283-BF3CB6FB2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824"/>
    <w:pPr>
      <w:spacing w:before="120" w:after="120" w:line="360" w:lineRule="auto"/>
    </w:pPr>
    <w:rPr>
      <w:kern w:val="0"/>
      <w:sz w:val="24"/>
      <w:szCs w:val="24"/>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27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2756"/>
  </w:style>
  <w:style w:type="paragraph" w:styleId="Piedepgina">
    <w:name w:val="footer"/>
    <w:basedOn w:val="Normal"/>
    <w:link w:val="PiedepginaCar"/>
    <w:uiPriority w:val="99"/>
    <w:unhideWhenUsed/>
    <w:rsid w:val="001427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2756"/>
  </w:style>
  <w:style w:type="paragraph" w:styleId="Prrafodelista">
    <w:name w:val="List Paragraph"/>
    <w:basedOn w:val="Normal"/>
    <w:uiPriority w:val="34"/>
    <w:qFormat/>
    <w:rsid w:val="0031399C"/>
    <w:pPr>
      <w:ind w:left="720"/>
      <w:contextualSpacing/>
    </w:pPr>
  </w:style>
  <w:style w:type="paragraph" w:customStyle="1" w:styleId="Ciudad">
    <w:name w:val="Ciudad"/>
    <w:basedOn w:val="Normal"/>
    <w:qFormat/>
    <w:rsid w:val="00932824"/>
    <w:pPr>
      <w:spacing w:before="240" w:after="360"/>
    </w:pPr>
  </w:style>
  <w:style w:type="paragraph" w:customStyle="1" w:styleId="Asunto">
    <w:name w:val="Asunto"/>
    <w:basedOn w:val="Normal"/>
    <w:qFormat/>
    <w:rsid w:val="00932824"/>
    <w:pPr>
      <w:spacing w:before="360" w:after="360"/>
      <w:contextualSpacing/>
    </w:pPr>
  </w:style>
  <w:style w:type="paragraph" w:customStyle="1" w:styleId="Expediente">
    <w:name w:val="Expediente"/>
    <w:basedOn w:val="Asunto"/>
    <w:qFormat/>
    <w:rsid w:val="00932824"/>
    <w:pPr>
      <w:spacing w:before="0"/>
    </w:pPr>
  </w:style>
  <w:style w:type="paragraph" w:customStyle="1" w:styleId="Destinario">
    <w:name w:val="Destinario"/>
    <w:basedOn w:val="Normal"/>
    <w:link w:val="DestinarioCar"/>
    <w:qFormat/>
    <w:rsid w:val="00932824"/>
    <w:pPr>
      <w:contextualSpacing/>
    </w:pPr>
  </w:style>
  <w:style w:type="paragraph" w:customStyle="1" w:styleId="Cordialmente">
    <w:name w:val="Cordialmente"/>
    <w:basedOn w:val="Normal"/>
    <w:qFormat/>
    <w:rsid w:val="00932824"/>
    <w:pPr>
      <w:spacing w:after="480"/>
    </w:pPr>
  </w:style>
  <w:style w:type="paragraph" w:customStyle="1" w:styleId="Director">
    <w:name w:val="Director"/>
    <w:basedOn w:val="Normal"/>
    <w:qFormat/>
    <w:rsid w:val="00932824"/>
    <w:pPr>
      <w:spacing w:after="360"/>
      <w:contextualSpacing/>
    </w:pPr>
  </w:style>
  <w:style w:type="character" w:customStyle="1" w:styleId="DestinarioCar">
    <w:name w:val="Destinario Car"/>
    <w:basedOn w:val="Fuentedeprrafopredeter"/>
    <w:link w:val="Destinario"/>
    <w:rsid w:val="00932824"/>
    <w:rPr>
      <w:kern w:val="0"/>
      <w:sz w:val="24"/>
      <w:szCs w:val="24"/>
      <w14:ligatures w14:val="none"/>
    </w:rPr>
  </w:style>
  <w:style w:type="character" w:styleId="Refdecomentario">
    <w:name w:val="annotation reference"/>
    <w:basedOn w:val="Fuentedeprrafopredeter"/>
    <w:uiPriority w:val="99"/>
    <w:semiHidden/>
    <w:unhideWhenUsed/>
    <w:rsid w:val="00932824"/>
    <w:rPr>
      <w:sz w:val="16"/>
      <w:szCs w:val="16"/>
    </w:rPr>
  </w:style>
  <w:style w:type="paragraph" w:styleId="Textocomentario">
    <w:name w:val="annotation text"/>
    <w:basedOn w:val="Normal"/>
    <w:link w:val="TextocomentarioCar"/>
    <w:uiPriority w:val="99"/>
    <w:unhideWhenUsed/>
    <w:rsid w:val="00932824"/>
    <w:pPr>
      <w:spacing w:line="240" w:lineRule="auto"/>
    </w:pPr>
    <w:rPr>
      <w:sz w:val="20"/>
      <w:szCs w:val="20"/>
    </w:rPr>
  </w:style>
  <w:style w:type="character" w:customStyle="1" w:styleId="TextocomentarioCar">
    <w:name w:val="Texto comentario Car"/>
    <w:basedOn w:val="Fuentedeprrafopredeter"/>
    <w:link w:val="Textocomentario"/>
    <w:uiPriority w:val="99"/>
    <w:rsid w:val="00932824"/>
    <w:rPr>
      <w:kern w:val="0"/>
      <w:sz w:val="20"/>
      <w:szCs w:val="20"/>
      <w14:ligatures w14:val="none"/>
    </w:rPr>
  </w:style>
  <w:style w:type="character" w:styleId="Hipervnculo">
    <w:name w:val="Hyperlink"/>
    <w:basedOn w:val="Fuentedeprrafopredeter"/>
    <w:uiPriority w:val="99"/>
    <w:unhideWhenUsed/>
    <w:rsid w:val="00B060C2"/>
    <w:rPr>
      <w:color w:val="0563C1" w:themeColor="hyperlink"/>
      <w:u w:val="single"/>
    </w:rPr>
  </w:style>
  <w:style w:type="character" w:styleId="Mencinsinresolver">
    <w:name w:val="Unresolved Mention"/>
    <w:basedOn w:val="Fuentedeprrafopredeter"/>
    <w:uiPriority w:val="99"/>
    <w:semiHidden/>
    <w:unhideWhenUsed/>
    <w:rsid w:val="00B060C2"/>
    <w:rPr>
      <w:color w:val="605E5C"/>
      <w:shd w:val="clear" w:color="auto" w:fill="E1DFDD"/>
    </w:rPr>
  </w:style>
  <w:style w:type="table" w:styleId="Tablaconcuadrcula">
    <w:name w:val="Table Grid"/>
    <w:basedOn w:val="Tablanormal"/>
    <w:uiPriority w:val="39"/>
    <w:rsid w:val="009C6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67ca20a-d3ae-417f-90a8-16969c099ebe" xsi:nil="true"/>
    <TaxCatchAll xmlns="7ea52b56-4a7f-48f9-b4cb-65a119d2e5ec" xsi:nil="true"/>
    <lcf76f155ced4ddcb4097134ff3c332f xmlns="467ca20a-d3ae-417f-90a8-16969c099e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BFAB672539B8944BCD0EE471BB238F2" ma:contentTypeVersion="21" ma:contentTypeDescription="Crear nuevo documento." ma:contentTypeScope="" ma:versionID="70ccca9719c62ff600f5102f595ea772">
  <xsd:schema xmlns:xsd="http://www.w3.org/2001/XMLSchema" xmlns:xs="http://www.w3.org/2001/XMLSchema" xmlns:p="http://schemas.microsoft.com/office/2006/metadata/properties" xmlns:ns2="467ca20a-d3ae-417f-90a8-16969c099ebe" xmlns:ns3="7ea52b56-4a7f-48f9-b4cb-65a119d2e5ec" targetNamespace="http://schemas.microsoft.com/office/2006/metadata/properties" ma:root="true" ma:fieldsID="f2a837da6922d7364e9a2317b45f95da" ns2:_="" ns3:_="">
    <xsd:import namespace="467ca20a-d3ae-417f-90a8-16969c099ebe"/>
    <xsd:import namespace="7ea52b56-4a7f-48f9-b4cb-65a119d2e5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_Flow_SignoffStatu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ca20a-d3ae-417f-90a8-16969c099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Estado de aprobación" ma:internalName="_x0024_Resources_x003a_core_x002c_Signoff_Status">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42cdfcee-ca2d-46b2-8159-5b17d2d80cf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52b56-4a7f-48f9-b4cb-65a119d2e5e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ffbf7da-e58a-40bd-9fde-baac794b6c1b}" ma:internalName="TaxCatchAll" ma:showField="CatchAllData" ma:web="7ea52b56-4a7f-48f9-b4cb-65a119d2e5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E813B-AA08-4ACD-9E75-3EF9A8E10875}">
  <ds:schemaRefs>
    <ds:schemaRef ds:uri="http://schemas.microsoft.com/sharepoint/v3/contenttype/forms"/>
  </ds:schemaRefs>
</ds:datastoreItem>
</file>

<file path=customXml/itemProps2.xml><?xml version="1.0" encoding="utf-8"?>
<ds:datastoreItem xmlns:ds="http://schemas.openxmlformats.org/officeDocument/2006/customXml" ds:itemID="{ADADECA8-8584-4C5A-B136-F0E79A17BC7C}">
  <ds:schemaRefs>
    <ds:schemaRef ds:uri="http://schemas.microsoft.com/office/2006/metadata/properties"/>
    <ds:schemaRef ds:uri="http://schemas.microsoft.com/office/infopath/2007/PartnerControls"/>
    <ds:schemaRef ds:uri="467ca20a-d3ae-417f-90a8-16969c099ebe"/>
    <ds:schemaRef ds:uri="7ea52b56-4a7f-48f9-b4cb-65a119d2e5ec"/>
  </ds:schemaRefs>
</ds:datastoreItem>
</file>

<file path=customXml/itemProps3.xml><?xml version="1.0" encoding="utf-8"?>
<ds:datastoreItem xmlns:ds="http://schemas.openxmlformats.org/officeDocument/2006/customXml" ds:itemID="{6E872A8F-364B-4BEE-A405-8B4F65627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ca20a-d3ae-417f-90a8-16969c099ebe"/>
    <ds:schemaRef ds:uri="7ea52b56-4a7f-48f9-b4cb-65a119d2e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2241</Words>
  <Characters>12330</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Camilo Ramirez Lozano</dc:creator>
  <cp:keywords/>
  <dc:description/>
  <cp:lastModifiedBy>Andres Hernando Dominguez</cp:lastModifiedBy>
  <cp:revision>3</cp:revision>
  <cp:lastPrinted>2023-07-26T20:21:00Z</cp:lastPrinted>
  <dcterms:created xsi:type="dcterms:W3CDTF">2026-05-25T20:42:00Z</dcterms:created>
  <dcterms:modified xsi:type="dcterms:W3CDTF">2026-05-26T19:49:00Z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0x0101002BFAB672539B8944BCD0EE471BB238F2</vt:lpwstr>
  </property>
  <property fmtid="{D5CDD505-2E9C-101B-9397-08002B2CF9AE}" pid="3" name="MediaServiceImageTags">
    <vt:lpwstr/>
  </property>
</Properties>
</file>